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3A" w:rsidRPr="00D3387D" w:rsidRDefault="0019753A" w:rsidP="0019753A">
      <w:pPr>
        <w:jc w:val="center"/>
        <w:rPr>
          <w:rFonts w:ascii="Arial" w:eastAsia="Batang" w:hAnsi="Arial" w:cs="Arial"/>
        </w:rPr>
      </w:pPr>
      <w:r w:rsidRPr="00D3387D">
        <w:rPr>
          <w:rFonts w:ascii="Arial" w:eastAsia="Batang" w:hAnsi="Arial" w:cs="Arial"/>
          <w:noProof/>
          <w:lang w:val="ru-RU" w:eastAsia="ru-RU"/>
        </w:rPr>
        <w:drawing>
          <wp:inline distT="0" distB="0" distL="0" distR="0" wp14:anchorId="7E1494CA" wp14:editId="769CF640">
            <wp:extent cx="409575" cy="514350"/>
            <wp:effectExtent l="0" t="0" r="9525" b="0"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53A" w:rsidRDefault="0019753A" w:rsidP="0019753A">
      <w:pPr>
        <w:jc w:val="center"/>
        <w:rPr>
          <w:rFonts w:ascii="Arial" w:eastAsia="Batang" w:hAnsi="Arial" w:cs="Arial"/>
          <w:b/>
          <w:sz w:val="24"/>
          <w:szCs w:val="24"/>
          <w:lang w:val="ru-RU"/>
        </w:rPr>
      </w:pPr>
      <w:r>
        <w:rPr>
          <w:rFonts w:ascii="Arial" w:eastAsia="Batang" w:hAnsi="Arial" w:cs="Arial"/>
          <w:b/>
          <w:sz w:val="24"/>
          <w:szCs w:val="24"/>
          <w:lang w:val="ru-RU"/>
        </w:rPr>
        <w:t>РЕВИЗИОННАЯ КОМИССИЯ ГОРОДА ПУЩИНО</w:t>
      </w:r>
    </w:p>
    <w:p w:rsidR="0019753A" w:rsidRPr="00E07595" w:rsidRDefault="0019753A" w:rsidP="00E07595">
      <w:pPr>
        <w:pStyle w:val="1"/>
        <w:jc w:val="center"/>
        <w:rPr>
          <w:b/>
          <w:i/>
          <w:caps/>
          <w:sz w:val="18"/>
          <w:szCs w:val="18"/>
        </w:rPr>
      </w:pPr>
      <w:r w:rsidRPr="00E07595">
        <w:rPr>
          <w:i/>
          <w:sz w:val="18"/>
          <w:szCs w:val="18"/>
        </w:rPr>
        <w:t>ИНН 5039005761, КПП503901001, ОГРН 1165043053042</w:t>
      </w:r>
    </w:p>
    <w:p w:rsidR="0019753A" w:rsidRPr="00692C60" w:rsidRDefault="0019753A" w:rsidP="0019753A">
      <w:pPr>
        <w:jc w:val="center"/>
        <w:rPr>
          <w:rFonts w:ascii="Arial" w:eastAsia="Batang" w:hAnsi="Arial" w:cs="Arial"/>
          <w:b/>
          <w:sz w:val="24"/>
          <w:szCs w:val="24"/>
          <w:lang w:val="ru-RU"/>
        </w:rPr>
      </w:pPr>
      <w:r w:rsidRPr="00692C60">
        <w:rPr>
          <w:i/>
          <w:sz w:val="18"/>
          <w:lang w:val="ru-RU"/>
        </w:rPr>
        <w:t>ул. Строителей, д.18</w:t>
      </w:r>
      <w:proofErr w:type="gramStart"/>
      <w:r w:rsidRPr="00692C60">
        <w:rPr>
          <w:i/>
          <w:sz w:val="18"/>
          <w:u w:val="single"/>
          <w:vertAlign w:val="superscript"/>
          <w:lang w:val="ru-RU"/>
        </w:rPr>
        <w:t xml:space="preserve">а </w:t>
      </w:r>
      <w:r w:rsidRPr="00692C60">
        <w:rPr>
          <w:i/>
          <w:sz w:val="18"/>
          <w:lang w:val="ru-RU"/>
        </w:rPr>
        <w:t>,</w:t>
      </w:r>
      <w:proofErr w:type="gramEnd"/>
      <w:r w:rsidRPr="00692C60">
        <w:rPr>
          <w:i/>
          <w:sz w:val="18"/>
          <w:lang w:val="ru-RU"/>
        </w:rPr>
        <w:t xml:space="preserve"> г. Пущино, Московская область, 142290</w:t>
      </w:r>
    </w:p>
    <w:p w:rsidR="0019753A" w:rsidRDefault="0019753A" w:rsidP="0019753A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92C60">
        <w:rPr>
          <w:sz w:val="18"/>
        </w:rPr>
        <w:t>. (4967) 73-</w:t>
      </w:r>
      <w:r>
        <w:rPr>
          <w:sz w:val="18"/>
        </w:rPr>
        <w:t>22</w:t>
      </w:r>
      <w:r w:rsidRPr="00692C60">
        <w:rPr>
          <w:sz w:val="18"/>
        </w:rPr>
        <w:t>-</w:t>
      </w:r>
      <w:r>
        <w:rPr>
          <w:sz w:val="18"/>
        </w:rPr>
        <w:t>92</w:t>
      </w:r>
      <w:r w:rsidRPr="00692C60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92C60">
        <w:rPr>
          <w:sz w:val="18"/>
        </w:rPr>
        <w:t>: (4967) 73-55-08</w:t>
      </w:r>
    </w:p>
    <w:p w:rsidR="0019753A" w:rsidRDefault="0019753A" w:rsidP="0019753A">
      <w:pPr>
        <w:jc w:val="center"/>
        <w:rPr>
          <w:lang w:val="ru-RU" w:eastAsia="ru-RU"/>
        </w:rPr>
      </w:pPr>
    </w:p>
    <w:p w:rsidR="0019753A" w:rsidRDefault="0019753A" w:rsidP="0019753A">
      <w:pPr>
        <w:jc w:val="center"/>
        <w:rPr>
          <w:lang w:val="ru-RU" w:eastAsia="ru-RU"/>
        </w:rPr>
      </w:pPr>
    </w:p>
    <w:p w:rsidR="0019753A" w:rsidRDefault="0019753A" w:rsidP="0019753A">
      <w:pPr>
        <w:jc w:val="center"/>
        <w:rPr>
          <w:lang w:val="ru-RU" w:eastAsia="ru-RU"/>
        </w:rPr>
      </w:pPr>
    </w:p>
    <w:p w:rsidR="0019753A" w:rsidRDefault="0019753A" w:rsidP="0019753A">
      <w:pPr>
        <w:jc w:val="center"/>
        <w:rPr>
          <w:lang w:val="ru-RU" w:eastAsia="ru-RU"/>
        </w:rPr>
      </w:pPr>
    </w:p>
    <w:p w:rsidR="0019753A" w:rsidRDefault="0019753A" w:rsidP="0019753A">
      <w:pPr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           УТВЕРЖДАЮ</w:t>
      </w:r>
    </w:p>
    <w:p w:rsidR="0019753A" w:rsidRPr="00D36174" w:rsidRDefault="0019753A" w:rsidP="0019753A">
      <w:pPr>
        <w:jc w:val="center"/>
        <w:rPr>
          <w:rFonts w:eastAsia="Batang"/>
          <w:lang w:val="ru-RU"/>
        </w:rPr>
      </w:pPr>
      <w:r>
        <w:rPr>
          <w:lang w:val="ru-RU" w:eastAsia="ru-RU"/>
        </w:rPr>
        <w:t xml:space="preserve">                                </w:t>
      </w:r>
      <w:r w:rsidRPr="00D36174">
        <w:rPr>
          <w:rFonts w:eastAsia="Batang"/>
          <w:lang w:val="ru-RU"/>
        </w:rPr>
        <w:t xml:space="preserve">                        </w:t>
      </w:r>
      <w:r>
        <w:rPr>
          <w:rFonts w:eastAsia="Batang"/>
          <w:lang w:val="ru-RU"/>
        </w:rPr>
        <w:t xml:space="preserve">                         Председатель</w:t>
      </w:r>
      <w:r w:rsidRPr="00D36174">
        <w:rPr>
          <w:rFonts w:eastAsia="Batang"/>
          <w:lang w:val="ru-RU"/>
        </w:rPr>
        <w:t xml:space="preserve"> Ревизионной комиссии</w:t>
      </w:r>
    </w:p>
    <w:p w:rsidR="0019753A" w:rsidRPr="00D36174" w:rsidRDefault="0019753A" w:rsidP="0019753A">
      <w:pPr>
        <w:jc w:val="center"/>
        <w:rPr>
          <w:rFonts w:eastAsia="Batang"/>
          <w:lang w:val="ru-RU"/>
        </w:rPr>
      </w:pPr>
    </w:p>
    <w:p w:rsidR="0019753A" w:rsidRPr="00D36174" w:rsidRDefault="0019753A" w:rsidP="0019753A">
      <w:pPr>
        <w:jc w:val="center"/>
        <w:rPr>
          <w:rFonts w:eastAsia="Batang"/>
          <w:lang w:val="ru-RU"/>
        </w:rPr>
      </w:pPr>
      <w:r w:rsidRPr="00D36174">
        <w:rPr>
          <w:rFonts w:eastAsia="Batang"/>
          <w:lang w:val="ru-RU"/>
        </w:rPr>
        <w:t xml:space="preserve">                                                                             </w:t>
      </w:r>
      <w:r>
        <w:rPr>
          <w:rFonts w:eastAsia="Batang"/>
          <w:lang w:val="ru-RU"/>
        </w:rPr>
        <w:t xml:space="preserve">     </w:t>
      </w:r>
      <w:r w:rsidRPr="00D36174">
        <w:rPr>
          <w:rFonts w:eastAsia="Batang"/>
          <w:lang w:val="ru-RU"/>
        </w:rPr>
        <w:t xml:space="preserve"> _</w:t>
      </w:r>
      <w:r>
        <w:rPr>
          <w:rFonts w:eastAsia="Batang"/>
          <w:lang w:val="ru-RU"/>
        </w:rPr>
        <w:t xml:space="preserve">__________________Е.Е. </w:t>
      </w:r>
      <w:proofErr w:type="spellStart"/>
      <w:r>
        <w:rPr>
          <w:rFonts w:eastAsia="Batang"/>
          <w:lang w:val="ru-RU"/>
        </w:rPr>
        <w:t>Прасолова</w:t>
      </w:r>
      <w:proofErr w:type="spellEnd"/>
    </w:p>
    <w:p w:rsidR="0019753A" w:rsidRPr="00D36174" w:rsidRDefault="0019753A" w:rsidP="0019753A">
      <w:pPr>
        <w:rPr>
          <w:rFonts w:eastAsia="Batang"/>
          <w:lang w:val="ru-RU"/>
        </w:rPr>
      </w:pPr>
      <w:r w:rsidRPr="00D36174">
        <w:rPr>
          <w:rFonts w:eastAsia="Batang"/>
          <w:lang w:val="ru-RU"/>
        </w:rPr>
        <w:t xml:space="preserve">                                                                                                     </w:t>
      </w:r>
      <w:r>
        <w:rPr>
          <w:rFonts w:eastAsia="Batang"/>
          <w:lang w:val="ru-RU"/>
        </w:rPr>
        <w:t xml:space="preserve">     </w:t>
      </w:r>
      <w:r w:rsidR="00C762CF">
        <w:rPr>
          <w:rFonts w:eastAsia="Batang"/>
          <w:lang w:val="ru-RU"/>
        </w:rPr>
        <w:t xml:space="preserve">  21</w:t>
      </w:r>
      <w:r w:rsidR="00FE25FE">
        <w:rPr>
          <w:rFonts w:eastAsia="Batang"/>
          <w:lang w:val="ru-RU"/>
        </w:rPr>
        <w:t xml:space="preserve"> марта</w:t>
      </w:r>
      <w:r>
        <w:rPr>
          <w:rFonts w:eastAsia="Batang"/>
          <w:lang w:val="ru-RU"/>
        </w:rPr>
        <w:t xml:space="preserve"> 2019</w:t>
      </w:r>
      <w:r w:rsidRPr="00D36174">
        <w:rPr>
          <w:rFonts w:eastAsia="Batang"/>
          <w:lang w:val="ru-RU"/>
        </w:rPr>
        <w:t xml:space="preserve"> г.</w:t>
      </w:r>
    </w:p>
    <w:p w:rsidR="0019753A" w:rsidRDefault="0019753A" w:rsidP="0019753A">
      <w:pPr>
        <w:rPr>
          <w:rFonts w:ascii="Arial" w:eastAsia="Batang" w:hAnsi="Arial" w:cs="Arial"/>
          <w:lang w:val="ru-RU"/>
        </w:rPr>
      </w:pPr>
    </w:p>
    <w:p w:rsidR="0019753A" w:rsidRPr="001A682F" w:rsidRDefault="0019753A" w:rsidP="0019753A">
      <w:pPr>
        <w:rPr>
          <w:rFonts w:eastAsia="Batang"/>
          <w:sz w:val="24"/>
          <w:szCs w:val="24"/>
          <w:lang w:val="ru-RU"/>
        </w:rPr>
      </w:pPr>
    </w:p>
    <w:p w:rsidR="0019753A" w:rsidRPr="001A682F" w:rsidRDefault="0019753A" w:rsidP="0019753A">
      <w:pPr>
        <w:jc w:val="both"/>
        <w:rPr>
          <w:rFonts w:eastAsia="Batang"/>
          <w:lang w:val="ru-RU"/>
        </w:rPr>
      </w:pPr>
      <w:r w:rsidRPr="001A682F">
        <w:rPr>
          <w:rFonts w:eastAsia="Batang"/>
          <w:lang w:val="ru-RU"/>
        </w:rPr>
        <w:t xml:space="preserve"> г. Пущино                                                                                                                                            </w:t>
      </w:r>
      <w:r w:rsidR="00C762CF">
        <w:rPr>
          <w:rFonts w:eastAsia="Batang"/>
          <w:lang w:val="ru-RU"/>
        </w:rPr>
        <w:t>21</w:t>
      </w:r>
      <w:r w:rsidR="00FE25FE">
        <w:rPr>
          <w:rFonts w:eastAsia="Batang"/>
          <w:lang w:val="ru-RU"/>
        </w:rPr>
        <w:t>.03</w:t>
      </w:r>
      <w:r w:rsidRPr="001A682F">
        <w:rPr>
          <w:rFonts w:eastAsia="Batang"/>
          <w:lang w:val="ru-RU"/>
        </w:rPr>
        <w:t>.2019 г.</w:t>
      </w:r>
    </w:p>
    <w:p w:rsidR="0019753A" w:rsidRDefault="0019753A" w:rsidP="0019753A">
      <w:pPr>
        <w:tabs>
          <w:tab w:val="left" w:pos="2340"/>
        </w:tabs>
        <w:rPr>
          <w:rFonts w:ascii="Arial" w:eastAsia="Batang" w:hAnsi="Arial" w:cs="Arial"/>
          <w:sz w:val="24"/>
          <w:szCs w:val="24"/>
          <w:lang w:val="ru-RU"/>
        </w:rPr>
      </w:pPr>
      <w:r>
        <w:rPr>
          <w:rFonts w:ascii="Arial" w:eastAsia="Batang" w:hAnsi="Arial" w:cs="Arial"/>
          <w:sz w:val="24"/>
          <w:szCs w:val="24"/>
          <w:lang w:val="ru-RU"/>
        </w:rPr>
        <w:tab/>
      </w:r>
    </w:p>
    <w:p w:rsidR="0019753A" w:rsidRPr="00530993" w:rsidRDefault="0019753A" w:rsidP="0019753A">
      <w:pPr>
        <w:tabs>
          <w:tab w:val="left" w:pos="2340"/>
        </w:tabs>
        <w:rPr>
          <w:rFonts w:ascii="Arial" w:eastAsia="Batang" w:hAnsi="Arial" w:cs="Arial"/>
          <w:sz w:val="22"/>
          <w:szCs w:val="22"/>
          <w:lang w:val="ru-RU"/>
        </w:rPr>
      </w:pPr>
    </w:p>
    <w:p w:rsidR="0019753A" w:rsidRPr="00530993" w:rsidRDefault="00FE25FE" w:rsidP="0019753A">
      <w:pPr>
        <w:jc w:val="center"/>
        <w:rPr>
          <w:b/>
          <w:sz w:val="22"/>
          <w:szCs w:val="22"/>
          <w:lang w:val="ru-RU"/>
        </w:rPr>
      </w:pPr>
      <w:r w:rsidRPr="00530993">
        <w:rPr>
          <w:b/>
          <w:sz w:val="22"/>
          <w:szCs w:val="22"/>
          <w:lang w:val="ru-RU"/>
        </w:rPr>
        <w:t>Экспертное заключение № 3</w:t>
      </w:r>
    </w:p>
    <w:p w:rsidR="0019753A" w:rsidRPr="00530993" w:rsidRDefault="0019753A" w:rsidP="0019753A">
      <w:pPr>
        <w:jc w:val="center"/>
        <w:rPr>
          <w:b/>
          <w:sz w:val="22"/>
          <w:szCs w:val="22"/>
          <w:lang w:val="ru-RU"/>
        </w:rPr>
      </w:pPr>
      <w:r w:rsidRPr="00530993">
        <w:rPr>
          <w:b/>
          <w:sz w:val="22"/>
          <w:szCs w:val="22"/>
          <w:lang w:val="ru-RU"/>
        </w:rPr>
        <w:t xml:space="preserve">Ревизионной комиссии города Пущино на </w:t>
      </w:r>
    </w:p>
    <w:p w:rsidR="0019753A" w:rsidRPr="00530993" w:rsidRDefault="0019753A" w:rsidP="0019753A">
      <w:pPr>
        <w:jc w:val="center"/>
        <w:rPr>
          <w:b/>
          <w:sz w:val="22"/>
          <w:szCs w:val="22"/>
          <w:lang w:val="ru-RU"/>
        </w:rPr>
      </w:pPr>
      <w:r w:rsidRPr="00530993">
        <w:rPr>
          <w:b/>
          <w:sz w:val="22"/>
          <w:szCs w:val="22"/>
          <w:lang w:val="ru-RU"/>
        </w:rPr>
        <w:t xml:space="preserve">Проект решения Совета депутатов городского округа Пущино </w:t>
      </w:r>
    </w:p>
    <w:p w:rsidR="0019753A" w:rsidRPr="00530993" w:rsidRDefault="0019753A" w:rsidP="0019753A">
      <w:pPr>
        <w:jc w:val="center"/>
        <w:rPr>
          <w:b/>
          <w:sz w:val="22"/>
          <w:szCs w:val="22"/>
          <w:lang w:val="ru-RU"/>
        </w:rPr>
      </w:pPr>
      <w:r w:rsidRPr="00530993">
        <w:rPr>
          <w:b/>
          <w:sz w:val="22"/>
          <w:szCs w:val="22"/>
          <w:lang w:val="ru-RU"/>
        </w:rPr>
        <w:t xml:space="preserve"> «</w:t>
      </w:r>
      <w:r w:rsidR="001A682F" w:rsidRPr="00530993">
        <w:rPr>
          <w:b/>
          <w:sz w:val="22"/>
          <w:szCs w:val="22"/>
          <w:lang w:val="ru-RU"/>
        </w:rPr>
        <w:t>О внесении изменений в решение Совета депутатов от 20.12.2018 № 532/93 «О бюджете городского округа Пущино на 2019 год и на плановый период 2020 и 2021 годов»</w:t>
      </w:r>
    </w:p>
    <w:p w:rsidR="0019753A" w:rsidRPr="00530993" w:rsidRDefault="0019753A" w:rsidP="0019753A">
      <w:pPr>
        <w:jc w:val="center"/>
        <w:rPr>
          <w:b/>
          <w:sz w:val="22"/>
          <w:szCs w:val="22"/>
          <w:lang w:val="ru-RU"/>
        </w:rPr>
      </w:pPr>
      <w:r w:rsidRPr="00530993">
        <w:rPr>
          <w:b/>
          <w:sz w:val="22"/>
          <w:szCs w:val="22"/>
          <w:lang w:val="ru-RU"/>
        </w:rPr>
        <w:t xml:space="preserve">                                           </w:t>
      </w:r>
    </w:p>
    <w:p w:rsidR="0019753A" w:rsidRPr="00530993" w:rsidRDefault="0019753A" w:rsidP="0019753A">
      <w:pPr>
        <w:tabs>
          <w:tab w:val="left" w:pos="5415"/>
        </w:tabs>
        <w:jc w:val="both"/>
        <w:rPr>
          <w:sz w:val="22"/>
          <w:szCs w:val="22"/>
          <w:lang w:val="ru-RU"/>
        </w:rPr>
      </w:pPr>
      <w:r w:rsidRPr="00530993">
        <w:rPr>
          <w:sz w:val="22"/>
          <w:szCs w:val="22"/>
          <w:lang w:val="ru-RU"/>
        </w:rPr>
        <w:tab/>
      </w:r>
    </w:p>
    <w:p w:rsidR="0019753A" w:rsidRPr="00530993" w:rsidRDefault="0019753A" w:rsidP="00E55CAF">
      <w:pPr>
        <w:ind w:firstLine="708"/>
        <w:jc w:val="both"/>
        <w:rPr>
          <w:sz w:val="22"/>
          <w:szCs w:val="22"/>
          <w:lang w:val="ru-RU" w:eastAsia="ru-RU"/>
        </w:rPr>
      </w:pPr>
      <w:r w:rsidRPr="00530993">
        <w:rPr>
          <w:sz w:val="22"/>
          <w:szCs w:val="22"/>
          <w:lang w:val="ru-RU"/>
        </w:rPr>
        <w:t xml:space="preserve">Экспертное заключение на Проект решения Совета депутатов  городского округа Пущино </w:t>
      </w:r>
      <w:r w:rsidR="00211DD3" w:rsidRPr="00530993">
        <w:rPr>
          <w:sz w:val="22"/>
          <w:szCs w:val="22"/>
          <w:lang w:val="ru-RU"/>
        </w:rPr>
        <w:t xml:space="preserve">«О внесении изменений в решение Совета депутатов от 20.12.2018 № 532/93 «О бюджете городского округа Пущино на 2019 год и на плановый период 2020 и 2021 годов» </w:t>
      </w:r>
      <w:r w:rsidRPr="00530993">
        <w:rPr>
          <w:sz w:val="22"/>
          <w:szCs w:val="22"/>
          <w:lang w:val="ru-RU"/>
        </w:rPr>
        <w:t>подготовлено Ревизионной комиссией города Пущино в соответствии с требованиями статьи 157 Бюджетного кодекса РФ, Положением о Ревизионной комиссии города Пущино, утвержденного решением Совета депутатов №68/13 от 19.02.2015г. с изменениями и дополнениями, Планом работы Ревизионно</w:t>
      </w:r>
      <w:r w:rsidR="00211DD3" w:rsidRPr="00530993">
        <w:rPr>
          <w:sz w:val="22"/>
          <w:szCs w:val="22"/>
          <w:lang w:val="ru-RU"/>
        </w:rPr>
        <w:t>й комиссии города Пущино на 2019</w:t>
      </w:r>
      <w:r w:rsidRPr="00530993">
        <w:rPr>
          <w:sz w:val="22"/>
          <w:szCs w:val="22"/>
          <w:lang w:val="ru-RU"/>
        </w:rPr>
        <w:t xml:space="preserve"> год, утвержденным Приказом Председателя Ревизион</w:t>
      </w:r>
      <w:r w:rsidR="00211DD3" w:rsidRPr="00530993">
        <w:rPr>
          <w:sz w:val="22"/>
          <w:szCs w:val="22"/>
          <w:lang w:val="ru-RU"/>
        </w:rPr>
        <w:t>ной комиссии города Пущино от 28.12.2018 г. №38</w:t>
      </w:r>
      <w:r w:rsidR="00596B48" w:rsidRPr="00530993">
        <w:rPr>
          <w:sz w:val="22"/>
          <w:szCs w:val="22"/>
          <w:lang w:val="ru-RU"/>
        </w:rPr>
        <w:t>.</w:t>
      </w:r>
    </w:p>
    <w:p w:rsidR="0019753A" w:rsidRPr="00530993" w:rsidRDefault="0019753A" w:rsidP="00E55CAF">
      <w:pPr>
        <w:jc w:val="both"/>
        <w:rPr>
          <w:sz w:val="22"/>
          <w:szCs w:val="22"/>
          <w:lang w:val="ru-RU"/>
        </w:rPr>
      </w:pPr>
      <w:r w:rsidRPr="00530993">
        <w:rPr>
          <w:sz w:val="22"/>
          <w:szCs w:val="22"/>
          <w:lang w:val="ru-RU"/>
        </w:rPr>
        <w:tab/>
        <w:t xml:space="preserve">Изменения, вносимые в бюджет городского округа Пущино, обусловлены необходимостью </w:t>
      </w:r>
      <w:r w:rsidR="0082731D" w:rsidRPr="00530993">
        <w:rPr>
          <w:sz w:val="22"/>
          <w:szCs w:val="22"/>
          <w:lang w:val="ru-RU"/>
        </w:rPr>
        <w:t>роста</w:t>
      </w:r>
      <w:r w:rsidRPr="00530993">
        <w:rPr>
          <w:sz w:val="22"/>
          <w:szCs w:val="22"/>
          <w:lang w:val="ru-RU"/>
        </w:rPr>
        <w:t xml:space="preserve"> объема бюджета на </w:t>
      </w:r>
      <w:r w:rsidR="00017D68" w:rsidRPr="00530993">
        <w:rPr>
          <w:sz w:val="22"/>
          <w:szCs w:val="22"/>
          <w:lang w:val="ru-RU"/>
        </w:rPr>
        <w:t xml:space="preserve">2019 </w:t>
      </w:r>
      <w:r w:rsidRPr="00530993">
        <w:rPr>
          <w:sz w:val="22"/>
          <w:szCs w:val="22"/>
          <w:lang w:val="ru-RU"/>
        </w:rPr>
        <w:t xml:space="preserve">год по доходам </w:t>
      </w:r>
      <w:r w:rsidR="0020331A" w:rsidRPr="00530993">
        <w:rPr>
          <w:sz w:val="22"/>
          <w:szCs w:val="22"/>
          <w:lang w:val="ru-RU"/>
        </w:rPr>
        <w:t>на 21222 тыс. рублей, по</w:t>
      </w:r>
      <w:r w:rsidR="00017D68" w:rsidRPr="00530993">
        <w:rPr>
          <w:sz w:val="22"/>
          <w:szCs w:val="22"/>
          <w:lang w:val="ru-RU"/>
        </w:rPr>
        <w:t xml:space="preserve"> расходам </w:t>
      </w:r>
      <w:r w:rsidR="004A0BE5" w:rsidRPr="00530993">
        <w:rPr>
          <w:sz w:val="22"/>
          <w:szCs w:val="22"/>
          <w:lang w:val="ru-RU"/>
        </w:rPr>
        <w:t xml:space="preserve">на </w:t>
      </w:r>
      <w:r w:rsidR="0020331A" w:rsidRPr="00530993">
        <w:rPr>
          <w:sz w:val="22"/>
          <w:szCs w:val="22"/>
          <w:lang w:val="ru-RU"/>
        </w:rPr>
        <w:t>53595</w:t>
      </w:r>
      <w:r w:rsidR="00017D68" w:rsidRPr="00530993">
        <w:rPr>
          <w:sz w:val="22"/>
          <w:szCs w:val="22"/>
          <w:lang w:val="ru-RU"/>
        </w:rPr>
        <w:t xml:space="preserve"> </w:t>
      </w:r>
      <w:r w:rsidRPr="00530993">
        <w:rPr>
          <w:sz w:val="22"/>
          <w:szCs w:val="22"/>
          <w:lang w:val="ru-RU"/>
        </w:rPr>
        <w:t xml:space="preserve">тыс. </w:t>
      </w:r>
      <w:r w:rsidR="00017D68" w:rsidRPr="00530993">
        <w:rPr>
          <w:sz w:val="22"/>
          <w:szCs w:val="22"/>
          <w:lang w:val="ru-RU"/>
        </w:rPr>
        <w:t xml:space="preserve">рублей. Размер дефицита бюджета </w:t>
      </w:r>
      <w:r w:rsidR="005E570D" w:rsidRPr="00530993">
        <w:rPr>
          <w:sz w:val="22"/>
          <w:szCs w:val="22"/>
          <w:lang w:val="ru-RU"/>
        </w:rPr>
        <w:t xml:space="preserve">возрос на 32373 тыс. рублей </w:t>
      </w:r>
      <w:r w:rsidR="0082731D" w:rsidRPr="00530993">
        <w:rPr>
          <w:sz w:val="22"/>
          <w:szCs w:val="22"/>
          <w:lang w:val="ru-RU"/>
        </w:rPr>
        <w:t xml:space="preserve">и </w:t>
      </w:r>
      <w:r w:rsidR="0020331A" w:rsidRPr="00530993">
        <w:rPr>
          <w:sz w:val="22"/>
          <w:szCs w:val="22"/>
          <w:lang w:val="ru-RU"/>
        </w:rPr>
        <w:t>составляет 70307</w:t>
      </w:r>
      <w:r w:rsidR="005E570D" w:rsidRPr="00530993">
        <w:rPr>
          <w:sz w:val="22"/>
          <w:szCs w:val="22"/>
          <w:lang w:val="ru-RU"/>
        </w:rPr>
        <w:t xml:space="preserve"> тыс. рублей, и превышает годовой лимит, установленный статьей 92.1 Бюджетного кодекса РФ</w:t>
      </w:r>
      <w:r w:rsidR="00E0700C" w:rsidRPr="00530993">
        <w:rPr>
          <w:sz w:val="22"/>
          <w:szCs w:val="22"/>
          <w:lang w:val="ru-RU"/>
        </w:rPr>
        <w:t>. При сохранении выявленного превышения</w:t>
      </w:r>
      <w:r w:rsidR="00431C49" w:rsidRPr="00530993">
        <w:rPr>
          <w:sz w:val="22"/>
          <w:szCs w:val="22"/>
          <w:lang w:val="ru-RU"/>
        </w:rPr>
        <w:t xml:space="preserve"> установленных норм</w:t>
      </w:r>
      <w:r w:rsidR="00E0700C" w:rsidRPr="00530993">
        <w:rPr>
          <w:sz w:val="22"/>
          <w:szCs w:val="22"/>
          <w:lang w:val="ru-RU"/>
        </w:rPr>
        <w:t xml:space="preserve"> на конец 2019 года, это</w:t>
      </w:r>
      <w:r w:rsidR="005E570D" w:rsidRPr="00530993">
        <w:rPr>
          <w:sz w:val="22"/>
          <w:szCs w:val="22"/>
          <w:lang w:val="ru-RU"/>
        </w:rPr>
        <w:t xml:space="preserve"> будет являться нарушением бюджетного законодательства РФ, влекущим применение</w:t>
      </w:r>
      <w:r w:rsidR="00D81E0F" w:rsidRPr="00530993">
        <w:rPr>
          <w:sz w:val="22"/>
          <w:szCs w:val="22"/>
          <w:lang w:val="ru-RU"/>
        </w:rPr>
        <w:t xml:space="preserve"> предусмотренных БК РФ мер бюджетного принуждения.</w:t>
      </w:r>
    </w:p>
    <w:p w:rsidR="0019753A" w:rsidRPr="00530993" w:rsidRDefault="0019753A" w:rsidP="00E55CAF">
      <w:pPr>
        <w:tabs>
          <w:tab w:val="left" w:pos="709"/>
        </w:tabs>
        <w:jc w:val="both"/>
        <w:rPr>
          <w:sz w:val="22"/>
          <w:szCs w:val="22"/>
          <w:lang w:val="ru-RU"/>
        </w:rPr>
      </w:pPr>
      <w:r w:rsidRPr="00530993">
        <w:rPr>
          <w:sz w:val="22"/>
          <w:szCs w:val="22"/>
          <w:lang w:val="ru-RU"/>
        </w:rPr>
        <w:tab/>
        <w:t>В итоге, имеются следующие основные изменения бюджета город</w:t>
      </w:r>
      <w:r w:rsidR="00017D68" w:rsidRPr="00530993">
        <w:rPr>
          <w:sz w:val="22"/>
          <w:szCs w:val="22"/>
          <w:lang w:val="ru-RU"/>
        </w:rPr>
        <w:t>ского округа Пущино на 2019</w:t>
      </w:r>
      <w:r w:rsidRPr="00530993">
        <w:rPr>
          <w:sz w:val="22"/>
          <w:szCs w:val="22"/>
          <w:lang w:val="ru-RU"/>
        </w:rPr>
        <w:t xml:space="preserve"> год.</w:t>
      </w:r>
    </w:p>
    <w:p w:rsidR="0020331A" w:rsidRPr="00530993" w:rsidRDefault="00594FA1" w:rsidP="00673429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sz w:val="22"/>
          <w:szCs w:val="22"/>
          <w:lang w:val="ru-RU"/>
        </w:rPr>
      </w:pPr>
      <w:r w:rsidRPr="00530993">
        <w:rPr>
          <w:sz w:val="22"/>
          <w:szCs w:val="22"/>
          <w:lang w:val="ru-RU"/>
        </w:rPr>
        <w:t xml:space="preserve">Увеличился размер </w:t>
      </w:r>
      <w:r w:rsidR="004A034A" w:rsidRPr="00530993">
        <w:rPr>
          <w:sz w:val="22"/>
          <w:szCs w:val="22"/>
          <w:lang w:val="ru-RU"/>
        </w:rPr>
        <w:t>доходов в результате роста</w:t>
      </w:r>
      <w:r w:rsidRPr="00530993">
        <w:rPr>
          <w:sz w:val="22"/>
          <w:szCs w:val="22"/>
          <w:lang w:val="ru-RU"/>
        </w:rPr>
        <w:t>:</w:t>
      </w:r>
    </w:p>
    <w:p w:rsidR="00594FA1" w:rsidRPr="00530993" w:rsidRDefault="00594FA1" w:rsidP="00594FA1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sz w:val="22"/>
          <w:szCs w:val="22"/>
          <w:lang w:val="ru-RU"/>
        </w:rPr>
      </w:pPr>
      <w:r w:rsidRPr="00530993">
        <w:rPr>
          <w:sz w:val="22"/>
          <w:szCs w:val="22"/>
          <w:lang w:val="ru-RU"/>
        </w:rPr>
        <w:t>безвозмездных поступлений н</w:t>
      </w:r>
      <w:r w:rsidR="004A034A" w:rsidRPr="00530993">
        <w:rPr>
          <w:sz w:val="22"/>
          <w:szCs w:val="22"/>
          <w:lang w:val="ru-RU"/>
        </w:rPr>
        <w:t>а 5509 тыс. рублей, в том числе:</w:t>
      </w:r>
    </w:p>
    <w:p w:rsidR="00594FA1" w:rsidRPr="00530993" w:rsidRDefault="00594FA1" w:rsidP="005E46DB">
      <w:pPr>
        <w:pStyle w:val="a3"/>
        <w:tabs>
          <w:tab w:val="left" w:pos="709"/>
        </w:tabs>
        <w:ind w:left="0" w:firstLine="709"/>
        <w:jc w:val="both"/>
        <w:rPr>
          <w:sz w:val="22"/>
          <w:szCs w:val="22"/>
          <w:lang w:val="ru-RU"/>
        </w:rPr>
      </w:pPr>
      <w:r w:rsidRPr="00530993">
        <w:rPr>
          <w:sz w:val="22"/>
          <w:szCs w:val="22"/>
          <w:lang w:val="ru-RU"/>
        </w:rPr>
        <w:t xml:space="preserve">- </w:t>
      </w:r>
      <w:r w:rsidR="00224757" w:rsidRPr="00530993">
        <w:rPr>
          <w:sz w:val="22"/>
          <w:szCs w:val="22"/>
          <w:lang w:val="ru-RU"/>
        </w:rPr>
        <w:t>субсидий на реализацию программ формирования современной городской среды в части ремонта дворовых территорий – 4475 тыс. рублей;</w:t>
      </w:r>
    </w:p>
    <w:p w:rsidR="00224757" w:rsidRPr="00530993" w:rsidRDefault="00224757" w:rsidP="005E46DB">
      <w:pPr>
        <w:pStyle w:val="a3"/>
        <w:tabs>
          <w:tab w:val="left" w:pos="709"/>
        </w:tabs>
        <w:ind w:left="0" w:firstLine="709"/>
        <w:jc w:val="both"/>
        <w:rPr>
          <w:sz w:val="22"/>
          <w:szCs w:val="22"/>
          <w:lang w:val="ru-RU"/>
        </w:rPr>
      </w:pPr>
      <w:r w:rsidRPr="00530993">
        <w:rPr>
          <w:sz w:val="22"/>
          <w:szCs w:val="22"/>
          <w:lang w:val="ru-RU"/>
        </w:rPr>
        <w:t>- субсидий на закупку оборудования для дошкольных образовательных организаций – победителей областного конкурса на присвоение статуса Региональной инновационной площадки Московской области – 500 тыс. рублей;</w:t>
      </w:r>
    </w:p>
    <w:p w:rsidR="00224757" w:rsidRPr="00530993" w:rsidRDefault="00A56DF0" w:rsidP="003E0183">
      <w:pPr>
        <w:tabs>
          <w:tab w:val="left" w:pos="709"/>
          <w:tab w:val="left" w:pos="1425"/>
        </w:tabs>
        <w:jc w:val="both"/>
        <w:rPr>
          <w:sz w:val="22"/>
          <w:szCs w:val="22"/>
          <w:lang w:val="ru-RU"/>
        </w:rPr>
      </w:pPr>
      <w:r w:rsidRPr="00530993">
        <w:rPr>
          <w:sz w:val="22"/>
          <w:szCs w:val="22"/>
          <w:lang w:val="ru-RU"/>
        </w:rPr>
        <w:tab/>
        <w:t>2</w:t>
      </w:r>
      <w:r w:rsidR="004A034A" w:rsidRPr="00530993">
        <w:rPr>
          <w:sz w:val="22"/>
          <w:szCs w:val="22"/>
          <w:lang w:val="ru-RU"/>
        </w:rPr>
        <w:t xml:space="preserve">) налоговых и неналоговых доходов на 15713 тыс. рублей за счет поступления в бюджет </w:t>
      </w:r>
      <w:r w:rsidR="005E46DB" w:rsidRPr="00530993">
        <w:rPr>
          <w:sz w:val="22"/>
          <w:szCs w:val="22"/>
          <w:lang w:val="ru-RU"/>
        </w:rPr>
        <w:t>налога на доходы физических лиц, средства которых планируется направить на следующие статьи расходов:</w:t>
      </w:r>
    </w:p>
    <w:p w:rsidR="00296711" w:rsidRPr="00530993" w:rsidRDefault="00296711" w:rsidP="003E0183">
      <w:pPr>
        <w:tabs>
          <w:tab w:val="left" w:pos="709"/>
          <w:tab w:val="left" w:pos="1425"/>
        </w:tabs>
        <w:jc w:val="both"/>
        <w:rPr>
          <w:sz w:val="22"/>
          <w:szCs w:val="22"/>
          <w:lang w:val="ru-RU"/>
        </w:rPr>
      </w:pPr>
      <w:r w:rsidRPr="00530993">
        <w:rPr>
          <w:sz w:val="22"/>
          <w:szCs w:val="22"/>
          <w:lang w:val="ru-RU"/>
        </w:rPr>
        <w:tab/>
        <w:t>- расходы на оплату членского взноса в Совет муниципальных образований Мос</w:t>
      </w:r>
      <w:r w:rsidR="00AB4356">
        <w:rPr>
          <w:sz w:val="22"/>
          <w:szCs w:val="22"/>
          <w:lang w:val="ru-RU"/>
        </w:rPr>
        <w:t>ковской области – 2 тыс. рублей</w:t>
      </w:r>
      <w:r w:rsidRPr="00530993">
        <w:rPr>
          <w:sz w:val="22"/>
          <w:szCs w:val="22"/>
          <w:lang w:val="ru-RU"/>
        </w:rPr>
        <w:t>;</w:t>
      </w:r>
    </w:p>
    <w:p w:rsidR="00296711" w:rsidRPr="00530993" w:rsidRDefault="00296711" w:rsidP="003E0183">
      <w:pPr>
        <w:tabs>
          <w:tab w:val="left" w:pos="709"/>
          <w:tab w:val="left" w:pos="1425"/>
        </w:tabs>
        <w:jc w:val="both"/>
        <w:rPr>
          <w:sz w:val="22"/>
          <w:szCs w:val="22"/>
          <w:lang w:val="ru-RU"/>
        </w:rPr>
      </w:pPr>
      <w:r w:rsidRPr="00530993">
        <w:rPr>
          <w:sz w:val="22"/>
          <w:szCs w:val="22"/>
          <w:lang w:val="ru-RU"/>
        </w:rPr>
        <w:lastRenderedPageBreak/>
        <w:tab/>
        <w:t>- национальная экономика – 5009 тыс. рублей (ремонт дворовых территорий – 1256 тыс. рублей, мероприятия по созданию индустриального парка «Пущино» - 3753 тыс. рублей);</w:t>
      </w:r>
    </w:p>
    <w:p w:rsidR="00296711" w:rsidRPr="00530993" w:rsidRDefault="00296711" w:rsidP="00296711">
      <w:pPr>
        <w:tabs>
          <w:tab w:val="left" w:pos="709"/>
          <w:tab w:val="left" w:pos="1425"/>
          <w:tab w:val="left" w:pos="6060"/>
        </w:tabs>
        <w:jc w:val="both"/>
        <w:rPr>
          <w:sz w:val="22"/>
          <w:szCs w:val="22"/>
          <w:lang w:val="ru-RU"/>
        </w:rPr>
      </w:pPr>
      <w:r w:rsidRPr="00530993">
        <w:rPr>
          <w:sz w:val="22"/>
          <w:szCs w:val="22"/>
          <w:lang w:val="ru-RU"/>
        </w:rPr>
        <w:tab/>
        <w:t xml:space="preserve">- жилищно-коммунальное </w:t>
      </w:r>
      <w:r w:rsidR="000F691C" w:rsidRPr="00530993">
        <w:rPr>
          <w:sz w:val="22"/>
          <w:szCs w:val="22"/>
          <w:lang w:val="ru-RU"/>
        </w:rPr>
        <w:t>хозяйство</w:t>
      </w:r>
      <w:r w:rsidRPr="00530993">
        <w:rPr>
          <w:sz w:val="22"/>
          <w:szCs w:val="22"/>
          <w:lang w:val="ru-RU"/>
        </w:rPr>
        <w:t xml:space="preserve"> – 7303 тыс. рублей (актуализация схем теплоснабжения, водоснабжения и </w:t>
      </w:r>
      <w:r w:rsidR="001C0E7B">
        <w:rPr>
          <w:sz w:val="22"/>
          <w:szCs w:val="22"/>
          <w:lang w:val="ru-RU"/>
        </w:rPr>
        <w:t>водоотведения – 790 тыс. рублей;</w:t>
      </w:r>
      <w:r w:rsidRPr="00530993">
        <w:rPr>
          <w:sz w:val="22"/>
          <w:szCs w:val="22"/>
          <w:lang w:val="ru-RU"/>
        </w:rPr>
        <w:t xml:space="preserve"> </w:t>
      </w:r>
      <w:r w:rsidR="003D3670" w:rsidRPr="00530993">
        <w:rPr>
          <w:sz w:val="22"/>
          <w:szCs w:val="22"/>
          <w:lang w:val="ru-RU"/>
        </w:rPr>
        <w:t>строительство новых контейнерных площадок с бетонным основанием 30 шт.</w:t>
      </w:r>
      <w:r w:rsidR="001C0E7B">
        <w:rPr>
          <w:sz w:val="22"/>
          <w:szCs w:val="22"/>
          <w:lang w:val="ru-RU"/>
        </w:rPr>
        <w:t xml:space="preserve"> – 5247 тыс. рублей;</w:t>
      </w:r>
      <w:r w:rsidR="00AB4356">
        <w:rPr>
          <w:sz w:val="22"/>
          <w:szCs w:val="22"/>
          <w:lang w:val="ru-RU"/>
        </w:rPr>
        <w:t xml:space="preserve"> техническая и</w:t>
      </w:r>
      <w:r w:rsidR="003D3670" w:rsidRPr="00530993">
        <w:rPr>
          <w:sz w:val="22"/>
          <w:szCs w:val="22"/>
          <w:lang w:val="ru-RU"/>
        </w:rPr>
        <w:t>нвентаризация</w:t>
      </w:r>
      <w:r w:rsidR="00F9190E" w:rsidRPr="00530993">
        <w:rPr>
          <w:sz w:val="22"/>
          <w:szCs w:val="22"/>
          <w:lang w:val="ru-RU"/>
        </w:rPr>
        <w:t xml:space="preserve"> городского</w:t>
      </w:r>
      <w:r w:rsidR="003D3670" w:rsidRPr="00530993">
        <w:rPr>
          <w:sz w:val="22"/>
          <w:szCs w:val="22"/>
          <w:lang w:val="ru-RU"/>
        </w:rPr>
        <w:t xml:space="preserve"> кладбища и организация входной зоны</w:t>
      </w:r>
      <w:r w:rsidRPr="00530993">
        <w:rPr>
          <w:sz w:val="22"/>
          <w:szCs w:val="22"/>
          <w:lang w:val="ru-RU"/>
        </w:rPr>
        <w:t xml:space="preserve"> – 968 тыс. рублей</w:t>
      </w:r>
      <w:r w:rsidR="001C0E7B">
        <w:rPr>
          <w:sz w:val="22"/>
          <w:szCs w:val="22"/>
          <w:lang w:val="ru-RU"/>
        </w:rPr>
        <w:t>, в том числе перенаправленные 393 тыс. рублей со статьи «Другие общегосударственные вопросы»</w:t>
      </w:r>
      <w:r w:rsidRPr="00530993">
        <w:rPr>
          <w:sz w:val="22"/>
          <w:szCs w:val="22"/>
          <w:lang w:val="ru-RU"/>
        </w:rPr>
        <w:t>, МБ</w:t>
      </w:r>
      <w:r w:rsidR="003D3670" w:rsidRPr="00530993">
        <w:rPr>
          <w:sz w:val="22"/>
          <w:szCs w:val="22"/>
          <w:lang w:val="ru-RU"/>
        </w:rPr>
        <w:t>У «Благоустройство» на</w:t>
      </w:r>
      <w:r w:rsidR="00A302CD">
        <w:rPr>
          <w:sz w:val="22"/>
          <w:szCs w:val="22"/>
          <w:lang w:val="ru-RU"/>
        </w:rPr>
        <w:t xml:space="preserve"> составление документации для</w:t>
      </w:r>
      <w:r w:rsidR="003D3670" w:rsidRPr="00530993">
        <w:rPr>
          <w:sz w:val="22"/>
          <w:szCs w:val="22"/>
          <w:lang w:val="ru-RU"/>
        </w:rPr>
        <w:t xml:space="preserve"> </w:t>
      </w:r>
      <w:r w:rsidR="00A302CD">
        <w:rPr>
          <w:sz w:val="22"/>
          <w:szCs w:val="22"/>
          <w:lang w:val="ru-RU"/>
        </w:rPr>
        <w:t>осуществления государственной</w:t>
      </w:r>
      <w:r w:rsidR="003D3670" w:rsidRPr="00530993">
        <w:rPr>
          <w:sz w:val="22"/>
          <w:szCs w:val="22"/>
          <w:lang w:val="ru-RU"/>
        </w:rPr>
        <w:t xml:space="preserve"> регистрации недвижимого имущества</w:t>
      </w:r>
      <w:r w:rsidRPr="00530993">
        <w:rPr>
          <w:sz w:val="22"/>
          <w:szCs w:val="22"/>
          <w:lang w:val="ru-RU"/>
        </w:rPr>
        <w:t xml:space="preserve"> – 298 тыс. рублей);</w:t>
      </w:r>
    </w:p>
    <w:p w:rsidR="00296711" w:rsidRPr="00530993" w:rsidRDefault="000F691C" w:rsidP="003E0183">
      <w:pPr>
        <w:tabs>
          <w:tab w:val="left" w:pos="709"/>
          <w:tab w:val="left" w:pos="1425"/>
        </w:tabs>
        <w:jc w:val="both"/>
        <w:rPr>
          <w:sz w:val="22"/>
          <w:szCs w:val="22"/>
          <w:lang w:val="ru-RU"/>
        </w:rPr>
      </w:pPr>
      <w:r w:rsidRPr="00530993">
        <w:rPr>
          <w:sz w:val="22"/>
          <w:szCs w:val="22"/>
          <w:lang w:val="ru-RU"/>
        </w:rPr>
        <w:tab/>
        <w:t>- образование – 354 тыс. рублей (</w:t>
      </w:r>
      <w:proofErr w:type="spellStart"/>
      <w:r w:rsidR="00682085">
        <w:rPr>
          <w:sz w:val="22"/>
          <w:szCs w:val="22"/>
          <w:lang w:val="ru-RU"/>
        </w:rPr>
        <w:t>софинансирование</w:t>
      </w:r>
      <w:proofErr w:type="spellEnd"/>
      <w:r w:rsidR="00682085">
        <w:rPr>
          <w:sz w:val="22"/>
          <w:szCs w:val="22"/>
          <w:lang w:val="ru-RU"/>
        </w:rPr>
        <w:t xml:space="preserve"> дошкольного образования</w:t>
      </w:r>
      <w:r w:rsidRPr="00530993">
        <w:rPr>
          <w:sz w:val="22"/>
          <w:szCs w:val="22"/>
          <w:lang w:val="ru-RU"/>
        </w:rPr>
        <w:t xml:space="preserve"> – 50 тыс. рублей, </w:t>
      </w:r>
      <w:r w:rsidR="003D3670" w:rsidRPr="00530993">
        <w:rPr>
          <w:sz w:val="22"/>
          <w:szCs w:val="22"/>
          <w:lang w:val="ru-RU"/>
        </w:rPr>
        <w:t>на приобретение новой компьютерной техники для общеобразовательных школ –</w:t>
      </w:r>
      <w:r w:rsidRPr="00530993">
        <w:rPr>
          <w:sz w:val="22"/>
          <w:szCs w:val="22"/>
          <w:lang w:val="ru-RU"/>
        </w:rPr>
        <w:t xml:space="preserve"> 354 тыс. рублей);</w:t>
      </w:r>
    </w:p>
    <w:p w:rsidR="0044789D" w:rsidRPr="00530993" w:rsidRDefault="000F691C" w:rsidP="003E0183">
      <w:pPr>
        <w:tabs>
          <w:tab w:val="left" w:pos="709"/>
          <w:tab w:val="left" w:pos="1425"/>
        </w:tabs>
        <w:jc w:val="both"/>
        <w:rPr>
          <w:sz w:val="22"/>
          <w:szCs w:val="22"/>
          <w:lang w:val="ru-RU"/>
        </w:rPr>
      </w:pPr>
      <w:r w:rsidRPr="00530993">
        <w:rPr>
          <w:sz w:val="22"/>
          <w:szCs w:val="22"/>
          <w:lang w:val="ru-RU"/>
        </w:rPr>
        <w:tab/>
        <w:t xml:space="preserve">- </w:t>
      </w:r>
      <w:r w:rsidR="0044789D" w:rsidRPr="00530993">
        <w:rPr>
          <w:sz w:val="22"/>
          <w:szCs w:val="22"/>
          <w:lang w:val="ru-RU"/>
        </w:rPr>
        <w:t>субсидии</w:t>
      </w:r>
      <w:r w:rsidR="009740DE" w:rsidRPr="00530993">
        <w:rPr>
          <w:sz w:val="22"/>
          <w:szCs w:val="22"/>
          <w:lang w:val="ru-RU"/>
        </w:rPr>
        <w:t xml:space="preserve"> на оснащение кинооборудованием концертного зала «Молодость» </w:t>
      </w:r>
      <w:r w:rsidRPr="00530993">
        <w:rPr>
          <w:sz w:val="22"/>
          <w:szCs w:val="22"/>
          <w:lang w:val="ru-RU"/>
        </w:rPr>
        <w:t>– 3438 тыс. рублей</w:t>
      </w:r>
      <w:r w:rsidR="0044789D" w:rsidRPr="00530993">
        <w:rPr>
          <w:sz w:val="22"/>
          <w:szCs w:val="22"/>
          <w:lang w:val="ru-RU"/>
        </w:rPr>
        <w:t>;</w:t>
      </w:r>
    </w:p>
    <w:p w:rsidR="000F691C" w:rsidRDefault="009740DE" w:rsidP="003E0183">
      <w:pPr>
        <w:tabs>
          <w:tab w:val="left" w:pos="709"/>
          <w:tab w:val="left" w:pos="1425"/>
        </w:tabs>
        <w:jc w:val="both"/>
        <w:rPr>
          <w:sz w:val="22"/>
          <w:szCs w:val="22"/>
          <w:lang w:val="ru-RU"/>
        </w:rPr>
      </w:pPr>
      <w:r w:rsidRPr="00530993">
        <w:rPr>
          <w:sz w:val="22"/>
          <w:szCs w:val="22"/>
          <w:lang w:val="ru-RU"/>
        </w:rPr>
        <w:tab/>
        <w:t>- субсидии на проведение культурных и спортивных мероприятий в</w:t>
      </w:r>
      <w:r w:rsidR="00C75190">
        <w:rPr>
          <w:sz w:val="22"/>
          <w:szCs w:val="22"/>
          <w:lang w:val="ru-RU"/>
        </w:rPr>
        <w:t>о</w:t>
      </w:r>
      <w:r w:rsidR="000F691C" w:rsidRPr="00530993">
        <w:rPr>
          <w:sz w:val="22"/>
          <w:szCs w:val="22"/>
          <w:lang w:val="ru-RU"/>
        </w:rPr>
        <w:t xml:space="preserve"> </w:t>
      </w:r>
      <w:r w:rsidRPr="00530993">
        <w:rPr>
          <w:sz w:val="22"/>
          <w:szCs w:val="22"/>
          <w:lang w:val="ru-RU"/>
        </w:rPr>
        <w:t>Дворце</w:t>
      </w:r>
      <w:r w:rsidR="000F691C" w:rsidRPr="00530993">
        <w:rPr>
          <w:sz w:val="22"/>
          <w:szCs w:val="22"/>
          <w:lang w:val="ru-RU"/>
        </w:rPr>
        <w:t xml:space="preserve"> спорта «Ока» - 68 тыс. рублей за счет перенаправления средств из статей местного бюджета «м</w:t>
      </w:r>
      <w:r w:rsidR="001C0E7B">
        <w:rPr>
          <w:sz w:val="22"/>
          <w:szCs w:val="22"/>
          <w:lang w:val="ru-RU"/>
        </w:rPr>
        <w:t>ероприятия в сфере культуры» в размере</w:t>
      </w:r>
      <w:r w:rsidR="00AF1557">
        <w:rPr>
          <w:sz w:val="22"/>
          <w:szCs w:val="22"/>
          <w:lang w:val="ru-RU"/>
        </w:rPr>
        <w:t xml:space="preserve"> </w:t>
      </w:r>
      <w:r w:rsidR="000F691C" w:rsidRPr="00530993">
        <w:rPr>
          <w:sz w:val="22"/>
          <w:szCs w:val="22"/>
          <w:lang w:val="ru-RU"/>
        </w:rPr>
        <w:t>18 тыс. рублей и «физкультурно-оздоровительная рабо</w:t>
      </w:r>
      <w:r w:rsidR="001C0E7B">
        <w:rPr>
          <w:sz w:val="22"/>
          <w:szCs w:val="22"/>
          <w:lang w:val="ru-RU"/>
        </w:rPr>
        <w:t>та и спортивные мероприятия» в размере</w:t>
      </w:r>
      <w:r w:rsidR="00AF1557">
        <w:rPr>
          <w:sz w:val="22"/>
          <w:szCs w:val="22"/>
          <w:lang w:val="ru-RU"/>
        </w:rPr>
        <w:t xml:space="preserve"> </w:t>
      </w:r>
      <w:r w:rsidR="000F691C" w:rsidRPr="00530993">
        <w:rPr>
          <w:sz w:val="22"/>
          <w:szCs w:val="22"/>
          <w:lang w:val="ru-RU"/>
        </w:rPr>
        <w:t>50 тыс. рублей.</w:t>
      </w:r>
    </w:p>
    <w:p w:rsidR="00296711" w:rsidRPr="00530993" w:rsidRDefault="00AB4356" w:rsidP="003E0183">
      <w:pPr>
        <w:tabs>
          <w:tab w:val="left" w:pos="709"/>
          <w:tab w:val="left" w:pos="1425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</w:p>
    <w:p w:rsidR="0020331A" w:rsidRPr="00530993" w:rsidRDefault="00A56DF0" w:rsidP="005E46DB">
      <w:pPr>
        <w:ind w:firstLine="426"/>
        <w:jc w:val="both"/>
        <w:rPr>
          <w:sz w:val="22"/>
          <w:szCs w:val="22"/>
          <w:lang w:val="ru-RU"/>
        </w:rPr>
      </w:pPr>
      <w:r w:rsidRPr="00530993">
        <w:rPr>
          <w:sz w:val="22"/>
          <w:szCs w:val="22"/>
          <w:lang w:val="ru-RU"/>
        </w:rPr>
        <w:t xml:space="preserve">2.   </w:t>
      </w:r>
      <w:r w:rsidR="009E3336">
        <w:rPr>
          <w:sz w:val="22"/>
          <w:szCs w:val="22"/>
          <w:lang w:val="ru-RU"/>
        </w:rPr>
        <w:t>Одновременно увеличился</w:t>
      </w:r>
      <w:r w:rsidR="00B11D9B" w:rsidRPr="00530993">
        <w:rPr>
          <w:sz w:val="22"/>
          <w:szCs w:val="22"/>
          <w:lang w:val="ru-RU"/>
        </w:rPr>
        <w:t xml:space="preserve"> </w:t>
      </w:r>
      <w:r w:rsidRPr="00530993">
        <w:rPr>
          <w:sz w:val="22"/>
          <w:szCs w:val="22"/>
          <w:lang w:val="ru-RU"/>
        </w:rPr>
        <w:t>размер расходов</w:t>
      </w:r>
      <w:r w:rsidR="00B11D9B" w:rsidRPr="00530993">
        <w:rPr>
          <w:sz w:val="22"/>
          <w:szCs w:val="22"/>
          <w:lang w:val="ru-RU"/>
        </w:rPr>
        <w:t xml:space="preserve"> за счет средств вышестоящих бюджетов</w:t>
      </w:r>
      <w:r w:rsidR="005E46DB" w:rsidRPr="00530993">
        <w:rPr>
          <w:sz w:val="22"/>
          <w:szCs w:val="22"/>
          <w:lang w:val="ru-RU"/>
        </w:rPr>
        <w:t>:</w:t>
      </w:r>
    </w:p>
    <w:p w:rsidR="005E46DB" w:rsidRPr="00530993" w:rsidRDefault="009E3336" w:rsidP="005E46DB">
      <w:pPr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1) на Администрацию</w:t>
      </w:r>
      <w:r w:rsidR="00B11D9B" w:rsidRPr="00530993">
        <w:rPr>
          <w:sz w:val="22"/>
          <w:szCs w:val="22"/>
          <w:lang w:val="ru-RU"/>
        </w:rPr>
        <w:t xml:space="preserve"> городского округа Пущино – 313 тыс. рублей;</w:t>
      </w:r>
    </w:p>
    <w:p w:rsidR="00B11D9B" w:rsidRPr="00530993" w:rsidRDefault="00B11D9B" w:rsidP="00B11D9B">
      <w:pPr>
        <w:ind w:firstLine="426"/>
        <w:jc w:val="both"/>
        <w:rPr>
          <w:sz w:val="22"/>
          <w:szCs w:val="22"/>
          <w:lang w:val="ru-RU"/>
        </w:rPr>
      </w:pPr>
      <w:r w:rsidRPr="00530993">
        <w:rPr>
          <w:sz w:val="22"/>
          <w:szCs w:val="22"/>
          <w:lang w:val="ru-RU"/>
        </w:rPr>
        <w:tab/>
        <w:t>2) на национальную экономику – 3638</w:t>
      </w:r>
      <w:r w:rsidR="009E6370" w:rsidRPr="00530993">
        <w:rPr>
          <w:sz w:val="22"/>
          <w:szCs w:val="22"/>
          <w:lang w:val="ru-RU"/>
        </w:rPr>
        <w:t>4</w:t>
      </w:r>
      <w:r w:rsidR="007144B3">
        <w:rPr>
          <w:sz w:val="22"/>
          <w:szCs w:val="22"/>
          <w:lang w:val="ru-RU"/>
        </w:rPr>
        <w:t xml:space="preserve"> тыс. рублей (</w:t>
      </w:r>
      <w:r w:rsidRPr="00530993">
        <w:rPr>
          <w:sz w:val="22"/>
          <w:szCs w:val="22"/>
          <w:lang w:val="ru-RU"/>
        </w:rPr>
        <w:t>на ремонт дворовых территорий – 4475 тыс. рублей и на мероприятия по созданию индустриального парка «Пущино» - 31909 тыс. рублей</w:t>
      </w:r>
      <w:r w:rsidR="007144B3">
        <w:rPr>
          <w:sz w:val="22"/>
          <w:szCs w:val="22"/>
          <w:lang w:val="ru-RU"/>
        </w:rPr>
        <w:t>)</w:t>
      </w:r>
      <w:r w:rsidRPr="00530993">
        <w:rPr>
          <w:sz w:val="22"/>
          <w:szCs w:val="22"/>
          <w:lang w:val="ru-RU"/>
        </w:rPr>
        <w:t>;</w:t>
      </w:r>
    </w:p>
    <w:p w:rsidR="00B11D9B" w:rsidRPr="00530993" w:rsidRDefault="00B11D9B" w:rsidP="005E46DB">
      <w:pPr>
        <w:ind w:firstLine="426"/>
        <w:jc w:val="both"/>
        <w:rPr>
          <w:sz w:val="22"/>
          <w:szCs w:val="22"/>
          <w:lang w:val="ru-RU"/>
        </w:rPr>
      </w:pPr>
      <w:r w:rsidRPr="00530993">
        <w:rPr>
          <w:sz w:val="22"/>
          <w:szCs w:val="22"/>
          <w:lang w:val="ru-RU"/>
        </w:rPr>
        <w:tab/>
        <w:t>3) на мероприятия по ликвидации несанкционированных свалок и навалов мусора – 387 тыс. рублей;</w:t>
      </w:r>
    </w:p>
    <w:p w:rsidR="0020331A" w:rsidRPr="00530993" w:rsidRDefault="009E6370" w:rsidP="009E6370">
      <w:pPr>
        <w:jc w:val="both"/>
        <w:rPr>
          <w:sz w:val="22"/>
          <w:szCs w:val="22"/>
          <w:lang w:val="ru-RU"/>
        </w:rPr>
      </w:pPr>
      <w:r w:rsidRPr="00530993">
        <w:rPr>
          <w:sz w:val="22"/>
          <w:szCs w:val="22"/>
          <w:lang w:val="ru-RU"/>
        </w:rPr>
        <w:tab/>
        <w:t>4) на образование</w:t>
      </w:r>
      <w:r w:rsidR="007144B3">
        <w:rPr>
          <w:sz w:val="22"/>
          <w:szCs w:val="22"/>
          <w:lang w:val="ru-RU"/>
        </w:rPr>
        <w:t xml:space="preserve"> – </w:t>
      </w:r>
      <w:r w:rsidRPr="00530993">
        <w:rPr>
          <w:sz w:val="22"/>
          <w:szCs w:val="22"/>
          <w:lang w:val="ru-RU"/>
        </w:rPr>
        <w:t>798 тыс. рублей (дошкольное образование – 500 тыс. рублей, общее образование – 202 тыс. рублей, дополнительное образование детей (ДЮЦ) – 96 тыс. рублей);</w:t>
      </w:r>
    </w:p>
    <w:p w:rsidR="0020331A" w:rsidRPr="00530993" w:rsidRDefault="0020331A" w:rsidP="00FA61B6">
      <w:pPr>
        <w:tabs>
          <w:tab w:val="left" w:pos="709"/>
        </w:tabs>
        <w:jc w:val="both"/>
        <w:rPr>
          <w:sz w:val="22"/>
          <w:szCs w:val="22"/>
          <w:lang w:val="ru-RU"/>
        </w:rPr>
      </w:pPr>
    </w:p>
    <w:p w:rsidR="00431C49" w:rsidRPr="00530993" w:rsidRDefault="00431C49" w:rsidP="00B5115B">
      <w:pPr>
        <w:tabs>
          <w:tab w:val="left" w:pos="709"/>
        </w:tabs>
        <w:jc w:val="both"/>
        <w:rPr>
          <w:sz w:val="22"/>
          <w:szCs w:val="22"/>
          <w:lang w:val="ru-RU"/>
        </w:rPr>
      </w:pPr>
      <w:r w:rsidRPr="00530993">
        <w:rPr>
          <w:sz w:val="22"/>
          <w:szCs w:val="22"/>
          <w:lang w:val="ru-RU"/>
        </w:rPr>
        <w:tab/>
      </w:r>
      <w:r w:rsidRPr="00530993">
        <w:rPr>
          <w:sz w:val="22"/>
          <w:szCs w:val="22"/>
          <w:lang w:val="ru-RU"/>
        </w:rPr>
        <w:tab/>
      </w:r>
      <w:r w:rsidRPr="00530993">
        <w:rPr>
          <w:sz w:val="22"/>
          <w:szCs w:val="22"/>
          <w:lang w:val="ru-RU"/>
        </w:rPr>
        <w:tab/>
      </w:r>
      <w:r w:rsidRPr="00530993">
        <w:rPr>
          <w:sz w:val="22"/>
          <w:szCs w:val="22"/>
          <w:lang w:val="ru-RU"/>
        </w:rPr>
        <w:tab/>
      </w:r>
      <w:r w:rsidRPr="00530993">
        <w:rPr>
          <w:sz w:val="22"/>
          <w:szCs w:val="22"/>
          <w:lang w:val="ru-RU"/>
        </w:rPr>
        <w:tab/>
        <w:t>Замечания и предложения</w:t>
      </w:r>
    </w:p>
    <w:p w:rsidR="00431C49" w:rsidRPr="00530993" w:rsidRDefault="00431C49" w:rsidP="00B5115B">
      <w:pPr>
        <w:tabs>
          <w:tab w:val="left" w:pos="709"/>
        </w:tabs>
        <w:jc w:val="both"/>
        <w:rPr>
          <w:sz w:val="22"/>
          <w:szCs w:val="22"/>
          <w:lang w:val="ru-RU"/>
        </w:rPr>
      </w:pPr>
    </w:p>
    <w:p w:rsidR="0006356E" w:rsidRDefault="00431C49" w:rsidP="00431C49">
      <w:pPr>
        <w:tabs>
          <w:tab w:val="left" w:pos="709"/>
        </w:tabs>
        <w:jc w:val="both"/>
        <w:rPr>
          <w:sz w:val="22"/>
          <w:szCs w:val="22"/>
          <w:lang w:val="ru-RU"/>
        </w:rPr>
      </w:pPr>
      <w:r w:rsidRPr="00530993">
        <w:rPr>
          <w:sz w:val="22"/>
          <w:szCs w:val="22"/>
          <w:lang w:val="ru-RU"/>
        </w:rPr>
        <w:tab/>
      </w:r>
      <w:r w:rsidR="0006356E">
        <w:rPr>
          <w:sz w:val="22"/>
          <w:szCs w:val="22"/>
          <w:lang w:val="ru-RU"/>
        </w:rPr>
        <w:t>Ревизионная комиссия города Пущино предлагает:</w:t>
      </w:r>
    </w:p>
    <w:p w:rsidR="00431C49" w:rsidRPr="00530993" w:rsidRDefault="0006356E" w:rsidP="00431C49">
      <w:pPr>
        <w:tabs>
          <w:tab w:val="left" w:pos="709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- о</w:t>
      </w:r>
      <w:r w:rsidR="00431C49" w:rsidRPr="00530993">
        <w:rPr>
          <w:sz w:val="22"/>
          <w:szCs w:val="22"/>
          <w:lang w:val="ru-RU"/>
        </w:rPr>
        <w:t xml:space="preserve">братить внимание на чрезмерную величину дефицита бюджета городского округа Пущино в проекте решения Совета депутатов городского округа Пущино «О внесении изменений в решение Совета депутатов от 20.12.2018 № 532/93 «О бюджете городского округа Пущино на 2019 год и на плановый период 2020 и 2021 годов», превышающую годовой лимит, установленный статьей 92.1 Бюджетного кодекса РФ в 10% от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  <w:bookmarkStart w:id="0" w:name="_GoBack"/>
      <w:bookmarkEnd w:id="0"/>
    </w:p>
    <w:p w:rsidR="00431C49" w:rsidRPr="00530993" w:rsidRDefault="00431C49" w:rsidP="00B5115B">
      <w:pPr>
        <w:tabs>
          <w:tab w:val="left" w:pos="709"/>
        </w:tabs>
        <w:jc w:val="both"/>
        <w:rPr>
          <w:sz w:val="22"/>
          <w:szCs w:val="22"/>
          <w:lang w:val="ru-RU"/>
        </w:rPr>
      </w:pPr>
    </w:p>
    <w:p w:rsidR="00B5115B" w:rsidRPr="00530993" w:rsidRDefault="00B5115B" w:rsidP="00B5115B">
      <w:pPr>
        <w:tabs>
          <w:tab w:val="left" w:pos="709"/>
        </w:tabs>
        <w:jc w:val="both"/>
        <w:rPr>
          <w:sz w:val="22"/>
          <w:szCs w:val="22"/>
          <w:lang w:val="ru-RU"/>
        </w:rPr>
      </w:pPr>
      <w:r w:rsidRPr="00530993">
        <w:rPr>
          <w:sz w:val="22"/>
          <w:szCs w:val="22"/>
          <w:lang w:val="ru-RU"/>
        </w:rPr>
        <w:tab/>
      </w:r>
      <w:r w:rsidR="0006356E">
        <w:rPr>
          <w:sz w:val="22"/>
          <w:szCs w:val="22"/>
          <w:lang w:val="ru-RU"/>
        </w:rPr>
        <w:t xml:space="preserve">- </w:t>
      </w:r>
      <w:r w:rsidRPr="00530993">
        <w:rPr>
          <w:sz w:val="22"/>
          <w:szCs w:val="22"/>
          <w:lang w:val="ru-RU"/>
        </w:rPr>
        <w:t>предлагает Совету депутатов городского округа Пущино рассмотреть проект решения Совета депутатов городского округа Пущино «О внесении изменений в решение Совета депутатов от 20.12.2018 № 532/93 «О бюджете городского округа Пущино на 2019 год и на плановый период 2020 и 2021 годов» с учетом настоящего Заключения.</w:t>
      </w:r>
    </w:p>
    <w:p w:rsidR="00B5115B" w:rsidRPr="00530993" w:rsidRDefault="00B5115B" w:rsidP="00B5115B">
      <w:pPr>
        <w:tabs>
          <w:tab w:val="left" w:pos="709"/>
        </w:tabs>
        <w:jc w:val="both"/>
        <w:rPr>
          <w:sz w:val="22"/>
          <w:szCs w:val="22"/>
          <w:lang w:val="ru-RU"/>
        </w:rPr>
      </w:pPr>
    </w:p>
    <w:p w:rsidR="00B5115B" w:rsidRPr="00530993" w:rsidRDefault="00B5115B" w:rsidP="00B5115B">
      <w:pPr>
        <w:tabs>
          <w:tab w:val="left" w:pos="709"/>
        </w:tabs>
        <w:jc w:val="both"/>
        <w:rPr>
          <w:sz w:val="22"/>
          <w:szCs w:val="22"/>
          <w:lang w:val="ru-RU"/>
        </w:rPr>
      </w:pPr>
    </w:p>
    <w:p w:rsidR="00B5115B" w:rsidRDefault="00B5115B" w:rsidP="00B5115B">
      <w:pPr>
        <w:tabs>
          <w:tab w:val="left" w:pos="709"/>
        </w:tabs>
        <w:jc w:val="both"/>
        <w:rPr>
          <w:sz w:val="22"/>
          <w:szCs w:val="22"/>
          <w:lang w:val="ru-RU"/>
        </w:rPr>
      </w:pPr>
    </w:p>
    <w:p w:rsidR="00530993" w:rsidRDefault="00530993" w:rsidP="00B5115B">
      <w:pPr>
        <w:tabs>
          <w:tab w:val="left" w:pos="709"/>
        </w:tabs>
        <w:jc w:val="both"/>
        <w:rPr>
          <w:sz w:val="22"/>
          <w:szCs w:val="22"/>
          <w:lang w:val="ru-RU"/>
        </w:rPr>
      </w:pPr>
    </w:p>
    <w:p w:rsidR="00530993" w:rsidRDefault="00530993" w:rsidP="00B5115B">
      <w:pPr>
        <w:tabs>
          <w:tab w:val="left" w:pos="709"/>
        </w:tabs>
        <w:jc w:val="both"/>
        <w:rPr>
          <w:sz w:val="22"/>
          <w:szCs w:val="22"/>
          <w:lang w:val="ru-RU"/>
        </w:rPr>
      </w:pPr>
    </w:p>
    <w:p w:rsidR="00530993" w:rsidRPr="00530993" w:rsidRDefault="00530993" w:rsidP="00B5115B">
      <w:pPr>
        <w:tabs>
          <w:tab w:val="left" w:pos="709"/>
        </w:tabs>
        <w:jc w:val="both"/>
        <w:rPr>
          <w:sz w:val="22"/>
          <w:szCs w:val="22"/>
          <w:lang w:val="ru-RU"/>
        </w:rPr>
      </w:pPr>
    </w:p>
    <w:p w:rsidR="00B5115B" w:rsidRPr="00530993" w:rsidRDefault="00B5115B" w:rsidP="00B5115B">
      <w:pPr>
        <w:tabs>
          <w:tab w:val="left" w:pos="709"/>
        </w:tabs>
        <w:jc w:val="both"/>
        <w:rPr>
          <w:sz w:val="22"/>
          <w:szCs w:val="22"/>
          <w:lang w:val="ru-RU"/>
        </w:rPr>
      </w:pPr>
    </w:p>
    <w:p w:rsidR="00B5115B" w:rsidRPr="00530993" w:rsidRDefault="00B5115B" w:rsidP="00B5115B">
      <w:pPr>
        <w:tabs>
          <w:tab w:val="left" w:pos="709"/>
        </w:tabs>
        <w:jc w:val="both"/>
        <w:rPr>
          <w:sz w:val="22"/>
          <w:szCs w:val="22"/>
          <w:lang w:val="ru-RU"/>
        </w:rPr>
      </w:pPr>
    </w:p>
    <w:p w:rsidR="00B5115B" w:rsidRPr="00530993" w:rsidRDefault="00B5115B" w:rsidP="00B5115B">
      <w:pPr>
        <w:tabs>
          <w:tab w:val="left" w:pos="709"/>
        </w:tabs>
        <w:jc w:val="both"/>
        <w:rPr>
          <w:sz w:val="22"/>
          <w:szCs w:val="22"/>
          <w:lang w:val="ru-RU"/>
        </w:rPr>
      </w:pPr>
      <w:r w:rsidRPr="00530993">
        <w:rPr>
          <w:sz w:val="22"/>
          <w:szCs w:val="22"/>
          <w:lang w:val="ru-RU"/>
        </w:rPr>
        <w:t>Инспектор Ревизионной комиссии города Пущино</w:t>
      </w:r>
      <w:r w:rsidR="00530993">
        <w:rPr>
          <w:sz w:val="22"/>
          <w:szCs w:val="22"/>
          <w:lang w:val="ru-RU"/>
        </w:rPr>
        <w:t xml:space="preserve">       </w:t>
      </w:r>
      <w:r w:rsidRPr="00530993">
        <w:rPr>
          <w:sz w:val="22"/>
          <w:szCs w:val="22"/>
          <w:lang w:val="ru-RU"/>
        </w:rPr>
        <w:t xml:space="preserve">                                               Г.Н. </w:t>
      </w:r>
      <w:proofErr w:type="spellStart"/>
      <w:r w:rsidRPr="00530993">
        <w:rPr>
          <w:sz w:val="22"/>
          <w:szCs w:val="22"/>
          <w:lang w:val="ru-RU"/>
        </w:rPr>
        <w:t>Мордакина</w:t>
      </w:r>
      <w:proofErr w:type="spellEnd"/>
      <w:r w:rsidRPr="00530993">
        <w:rPr>
          <w:sz w:val="22"/>
          <w:szCs w:val="22"/>
          <w:lang w:val="ru-RU"/>
        </w:rPr>
        <w:t xml:space="preserve">                     </w:t>
      </w:r>
    </w:p>
    <w:sectPr w:rsidR="00B5115B" w:rsidRPr="0053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4872"/>
    <w:multiLevelType w:val="hybridMultilevel"/>
    <w:tmpl w:val="0FF0AD12"/>
    <w:lvl w:ilvl="0" w:tplc="AF3285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282163"/>
    <w:multiLevelType w:val="hybridMultilevel"/>
    <w:tmpl w:val="377E3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8746B"/>
    <w:multiLevelType w:val="hybridMultilevel"/>
    <w:tmpl w:val="4792287C"/>
    <w:lvl w:ilvl="0" w:tplc="91E6CC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BFF0FAA"/>
    <w:multiLevelType w:val="hybridMultilevel"/>
    <w:tmpl w:val="B4FA5174"/>
    <w:lvl w:ilvl="0" w:tplc="441408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ABD1285"/>
    <w:multiLevelType w:val="hybridMultilevel"/>
    <w:tmpl w:val="A72CE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4A"/>
    <w:rsid w:val="000032FB"/>
    <w:rsid w:val="00017D68"/>
    <w:rsid w:val="00047D75"/>
    <w:rsid w:val="0006356E"/>
    <w:rsid w:val="000A2815"/>
    <w:rsid w:val="000F264F"/>
    <w:rsid w:val="000F691C"/>
    <w:rsid w:val="00157497"/>
    <w:rsid w:val="0019753A"/>
    <w:rsid w:val="001A682F"/>
    <w:rsid w:val="001B074A"/>
    <w:rsid w:val="001C0E7B"/>
    <w:rsid w:val="001E0A38"/>
    <w:rsid w:val="0020331A"/>
    <w:rsid w:val="00211DD3"/>
    <w:rsid w:val="00224757"/>
    <w:rsid w:val="00296711"/>
    <w:rsid w:val="002A795A"/>
    <w:rsid w:val="002E6B4D"/>
    <w:rsid w:val="00356A8E"/>
    <w:rsid w:val="00392F37"/>
    <w:rsid w:val="003D3670"/>
    <w:rsid w:val="003E0183"/>
    <w:rsid w:val="00431C49"/>
    <w:rsid w:val="0044789D"/>
    <w:rsid w:val="0046105D"/>
    <w:rsid w:val="004A034A"/>
    <w:rsid w:val="004A0BE5"/>
    <w:rsid w:val="004C072D"/>
    <w:rsid w:val="00530993"/>
    <w:rsid w:val="005602CC"/>
    <w:rsid w:val="0057656B"/>
    <w:rsid w:val="00594FA1"/>
    <w:rsid w:val="00596B48"/>
    <w:rsid w:val="005E0557"/>
    <w:rsid w:val="005E46DB"/>
    <w:rsid w:val="005E570D"/>
    <w:rsid w:val="005F4BDF"/>
    <w:rsid w:val="00653F70"/>
    <w:rsid w:val="00674C2E"/>
    <w:rsid w:val="00682085"/>
    <w:rsid w:val="00700EF1"/>
    <w:rsid w:val="007031A4"/>
    <w:rsid w:val="00706A25"/>
    <w:rsid w:val="007144B3"/>
    <w:rsid w:val="007637E6"/>
    <w:rsid w:val="00804518"/>
    <w:rsid w:val="00805B82"/>
    <w:rsid w:val="0082731D"/>
    <w:rsid w:val="00857F62"/>
    <w:rsid w:val="0087636F"/>
    <w:rsid w:val="008A7AEB"/>
    <w:rsid w:val="008C1514"/>
    <w:rsid w:val="00964D38"/>
    <w:rsid w:val="009740DE"/>
    <w:rsid w:val="009E3336"/>
    <w:rsid w:val="009E6370"/>
    <w:rsid w:val="00A302CD"/>
    <w:rsid w:val="00A56DF0"/>
    <w:rsid w:val="00A63FE1"/>
    <w:rsid w:val="00A76890"/>
    <w:rsid w:val="00A85EDE"/>
    <w:rsid w:val="00A87169"/>
    <w:rsid w:val="00AB4356"/>
    <w:rsid w:val="00AE630A"/>
    <w:rsid w:val="00AF1557"/>
    <w:rsid w:val="00B11D9B"/>
    <w:rsid w:val="00B22C90"/>
    <w:rsid w:val="00B3379C"/>
    <w:rsid w:val="00B5115B"/>
    <w:rsid w:val="00B674F0"/>
    <w:rsid w:val="00BE12C0"/>
    <w:rsid w:val="00BE486D"/>
    <w:rsid w:val="00C01643"/>
    <w:rsid w:val="00C4579A"/>
    <w:rsid w:val="00C61752"/>
    <w:rsid w:val="00C75190"/>
    <w:rsid w:val="00C762CF"/>
    <w:rsid w:val="00D81E0F"/>
    <w:rsid w:val="00DC2394"/>
    <w:rsid w:val="00DF234A"/>
    <w:rsid w:val="00E0700C"/>
    <w:rsid w:val="00E07595"/>
    <w:rsid w:val="00E46DAF"/>
    <w:rsid w:val="00E55CAF"/>
    <w:rsid w:val="00E704DE"/>
    <w:rsid w:val="00EE3777"/>
    <w:rsid w:val="00F37B5B"/>
    <w:rsid w:val="00F9190E"/>
    <w:rsid w:val="00FA61B6"/>
    <w:rsid w:val="00FB74CA"/>
    <w:rsid w:val="00FC622C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F7FE"/>
  <w15:docId w15:val="{69773DBD-3AAE-4F17-8728-27FDAEAF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19753A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customStyle="1" w:styleId="1">
    <w:name w:val="Обычный1"/>
    <w:rsid w:val="00197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68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D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6DA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31</cp:revision>
  <cp:lastPrinted>2019-03-20T09:32:00Z</cp:lastPrinted>
  <dcterms:created xsi:type="dcterms:W3CDTF">2019-02-21T14:47:00Z</dcterms:created>
  <dcterms:modified xsi:type="dcterms:W3CDTF">2019-03-21T08:50:00Z</dcterms:modified>
</cp:coreProperties>
</file>