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66295B4" wp14:editId="4F15F52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«Об утверждении муниципальной программы «</w:t>
      </w:r>
      <w:r w:rsidRPr="00866774">
        <w:rPr>
          <w:b/>
          <w:sz w:val="26"/>
          <w:szCs w:val="26"/>
        </w:rPr>
        <w:t>Безопасность и обеспечение безопасности жизнедеятельности населения» на 2020 – 2024 годы</w:t>
      </w:r>
      <w:r>
        <w:rPr>
          <w:b/>
          <w:sz w:val="26"/>
          <w:szCs w:val="26"/>
        </w:rPr>
        <w:t>»</w:t>
      </w:r>
    </w:p>
    <w:p w:rsidR="00866774" w:rsidRDefault="00866774" w:rsidP="00866774">
      <w:pPr>
        <w:jc w:val="center"/>
        <w:rPr>
          <w:b/>
          <w:sz w:val="26"/>
          <w:szCs w:val="26"/>
        </w:rPr>
      </w:pP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004912" w:rsidP="00866774">
      <w:pPr>
        <w:jc w:val="right"/>
        <w:rPr>
          <w:b/>
        </w:rPr>
      </w:pPr>
      <w:r>
        <w:rPr>
          <w:b/>
        </w:rPr>
        <w:t>12 декабря</w:t>
      </w:r>
      <w:r w:rsidR="00866774">
        <w:rPr>
          <w:b/>
        </w:rPr>
        <w:t xml:space="preserve"> 2019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554C87" w:rsidP="00866774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EC50F3" w:rsidRPr="00EC50F3">
        <w:t>«Об утверждении муниципальной программы «Безопасность и обеспечение безопасности жизнедеятельности населения» на 2020 – 2024 годы»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866774" w:rsidP="00866774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D75E33" w:rsidP="00554C87">
      <w:pPr>
        <w:ind w:firstLine="708"/>
        <w:jc w:val="both"/>
      </w:pPr>
      <w:r>
        <w:rPr>
          <w:b/>
        </w:rPr>
        <w:t xml:space="preserve">1. </w:t>
      </w:r>
      <w:r w:rsidR="00000F05" w:rsidRPr="00000F05">
        <w:rPr>
          <w:b/>
        </w:rPr>
        <w:t xml:space="preserve">Цель экспертизы: </w:t>
      </w:r>
      <w:r w:rsidR="00000F05"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«Безопасность и обеспечение безопасности жизнедеятельности населения» на 2020 – 2024 годы (далее – проект Программы).</w:t>
      </w:r>
      <w:r w:rsidR="00000F05" w:rsidRPr="00554C87">
        <w:t xml:space="preserve"> </w:t>
      </w:r>
    </w:p>
    <w:p w:rsidR="002007CB" w:rsidRPr="00554C87" w:rsidRDefault="002007CB" w:rsidP="00554C87">
      <w:pPr>
        <w:ind w:firstLine="708"/>
        <w:jc w:val="both"/>
      </w:pPr>
    </w:p>
    <w:p w:rsidR="00554C87" w:rsidRDefault="00554C87" w:rsidP="00866774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554C87" w:rsidP="00EC50F3">
      <w:pPr>
        <w:ind w:firstLine="708"/>
        <w:jc w:val="both"/>
      </w:pPr>
      <w:r>
        <w:rPr>
          <w:b/>
        </w:rPr>
        <w:lastRenderedPageBreak/>
        <w:t xml:space="preserve">3.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</w:p>
    <w:p w:rsidR="00866774" w:rsidRDefault="00000F05" w:rsidP="00000F05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 xml:space="preserve">1) проект Постановления Администрации городского округа Пущино «Об </w:t>
      </w:r>
      <w:r w:rsidRPr="00EC50F3">
        <w:t>утверждении муниципальной программы «Безопасн</w:t>
      </w:r>
      <w:r>
        <w:t xml:space="preserve">ость и обеспечение безопасности </w:t>
      </w:r>
      <w:r w:rsidRPr="00EC50F3">
        <w:t>жизнедеятельности населения»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 паспорт проекта Программы;</w:t>
      </w:r>
    </w:p>
    <w:p w:rsidR="00EC50F3" w:rsidRDefault="00EC50F3" w:rsidP="007B342B">
      <w:pPr>
        <w:jc w:val="both"/>
      </w:pPr>
      <w:r>
        <w:tab/>
        <w:t>3) текстовая часть проекта Программы:</w:t>
      </w:r>
    </w:p>
    <w:p w:rsidR="00EC50F3" w:rsidRDefault="00EC50F3" w:rsidP="007B342B">
      <w:pPr>
        <w:jc w:val="both"/>
      </w:pPr>
      <w:r>
        <w:tab/>
        <w:t>- о</w:t>
      </w:r>
      <w:r w:rsidRPr="00EC50F3">
        <w:t>бщая характеристика сферы реализации муниципальной программы, основные проблемы в сфере безопасности и борьбы с преступностью</w:t>
      </w:r>
      <w:r>
        <w:t>;</w:t>
      </w:r>
    </w:p>
    <w:p w:rsidR="00EC50F3" w:rsidRDefault="00EC50F3" w:rsidP="007B342B">
      <w:pPr>
        <w:jc w:val="both"/>
      </w:pPr>
      <w:r>
        <w:tab/>
        <w:t>- прогноз развития сферы обеспечения общественной безопасности и правопорядка на территории городского округа Пущино, включая возможные варианты решения проблемы, оценку преимуществ и рисков, возникающих при выборе различных вариантов</w:t>
      </w:r>
    </w:p>
    <w:p w:rsidR="00EC50F3" w:rsidRDefault="00EC50F3" w:rsidP="007B342B">
      <w:pPr>
        <w:jc w:val="both"/>
      </w:pPr>
      <w:r>
        <w:t>решения проблемы;</w:t>
      </w:r>
    </w:p>
    <w:p w:rsidR="00EC50F3" w:rsidRDefault="00EC50F3" w:rsidP="007B342B">
      <w:pPr>
        <w:jc w:val="both"/>
      </w:pPr>
      <w:r>
        <w:tab/>
        <w:t>- п</w:t>
      </w:r>
      <w:r w:rsidRPr="00EC50F3">
        <w:t>еречень подпрограмм Программы</w:t>
      </w:r>
      <w:r>
        <w:t>;</w:t>
      </w:r>
    </w:p>
    <w:p w:rsidR="00EC50F3" w:rsidRDefault="00EC50F3" w:rsidP="007B342B">
      <w:pPr>
        <w:jc w:val="both"/>
      </w:pPr>
      <w:r>
        <w:tab/>
        <w:t>- о</w:t>
      </w:r>
      <w:r w:rsidRPr="00EC50F3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EC50F3" w:rsidRDefault="00EC50F3" w:rsidP="007B342B">
      <w:pPr>
        <w:jc w:val="both"/>
      </w:pPr>
      <w:r>
        <w:tab/>
        <w:t>- п</w:t>
      </w:r>
      <w:r w:rsidRPr="00EC50F3">
        <w:t>ланируемые результаты реализации Программы</w:t>
      </w:r>
      <w:r>
        <w:t>;</w:t>
      </w:r>
    </w:p>
    <w:p w:rsidR="00EC50F3" w:rsidRDefault="00EC50F3" w:rsidP="007B342B">
      <w:pPr>
        <w:jc w:val="both"/>
      </w:pPr>
      <w:r>
        <w:tab/>
        <w:t>- методика расчета значений показателей реализации муниципальной программы</w:t>
      </w:r>
    </w:p>
    <w:p w:rsidR="00EC50F3" w:rsidRDefault="00EC50F3" w:rsidP="007B342B">
      <w:pPr>
        <w:jc w:val="both"/>
      </w:pPr>
      <w:r>
        <w:t xml:space="preserve"> «Безопасность и обеспечение безопасности населения» на 2020-2024 годы</w:t>
      </w:r>
      <w:r w:rsidR="007B342B">
        <w:t>;</w:t>
      </w:r>
    </w:p>
    <w:p w:rsidR="002C21E6" w:rsidRDefault="002C21E6" w:rsidP="007B342B">
      <w:pPr>
        <w:jc w:val="both"/>
      </w:pPr>
      <w:r>
        <w:tab/>
        <w:t>- порядок взаимодействия исполнителей мероприятий Программы, ответственных за выполнение мероприятий Программы, и Муниципального заказчика Программы, механизм реализации Программы;</w:t>
      </w:r>
    </w:p>
    <w:p w:rsidR="002C21E6" w:rsidRDefault="002C21E6" w:rsidP="007B342B">
      <w:pPr>
        <w:jc w:val="both"/>
      </w:pPr>
      <w:r>
        <w:tab/>
        <w:t>- состав, форма и сроки представления отчетности о ходе реализации мероприятий Программы (подпрограммы);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программы 1 «Профилактика преступлений и иных правонарушений»;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подпрограммы 2 «Снижение рисков возникновения и смягчение последствий чрезвычайных ситуаций природного и техногенного характера»;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подпрограммы 3 «Развитие и совершенствование систем оповещения и информирования населения Московской области»;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подпрограммы 4 «Обеспечение пожарной безопасности»;</w:t>
      </w:r>
    </w:p>
    <w:p w:rsidR="007B342B" w:rsidRDefault="007B342B" w:rsidP="007B342B">
      <w:pPr>
        <w:jc w:val="both"/>
      </w:pPr>
      <w:r>
        <w:tab/>
        <w:t>- паспорт и перечень мероприятий подпрограммы 5 «Обеспечение мероприятий гражданской обороны»;</w:t>
      </w:r>
    </w:p>
    <w:p w:rsidR="007B342B" w:rsidRDefault="007B342B" w:rsidP="007B342B">
      <w:pPr>
        <w:jc w:val="both"/>
      </w:pPr>
      <w:r>
        <w:tab/>
        <w:t>- паспорт и перечень мероприятий подпрограммы 6 «Обеспечивающая подпрограмма»;</w:t>
      </w:r>
    </w:p>
    <w:p w:rsidR="00ED5D24" w:rsidRDefault="00ED5D24" w:rsidP="007B342B">
      <w:pPr>
        <w:jc w:val="both"/>
      </w:pPr>
      <w:r>
        <w:tab/>
        <w:t>- Постановление Администрации городского округа Пущино №492-п от 25.11.2019 «Об утверждении Перечня муниципальных программ городского округа Пущино»;</w:t>
      </w:r>
    </w:p>
    <w:p w:rsidR="00ED5D24" w:rsidRDefault="00ED5D24" w:rsidP="007B342B">
      <w:pPr>
        <w:jc w:val="both"/>
      </w:pPr>
      <w:r>
        <w:lastRenderedPageBreak/>
        <w:tab/>
        <w:t>- письмо Министерства социального развития Московской области 21Исх.-17817/05-02 от 02.12.2019;</w:t>
      </w:r>
    </w:p>
    <w:p w:rsidR="00ED5D24" w:rsidRDefault="00ED5D24" w:rsidP="00ED5D24">
      <w:pPr>
        <w:jc w:val="both"/>
      </w:pPr>
      <w:r>
        <w:tab/>
        <w:t>- типовой макет муниципальной программы «Безопасность и обеспечение безопасности жизнедеятельности»;</w:t>
      </w:r>
    </w:p>
    <w:p w:rsidR="00ED5D24" w:rsidRDefault="00ED5D24" w:rsidP="007B342B">
      <w:pPr>
        <w:jc w:val="both"/>
      </w:pPr>
      <w:r>
        <w:tab/>
        <w:t>- выписка из проекта бюджета городского округа Пущино на 2020 год и на плановый период 2021 и 2020 годов.</w:t>
      </w:r>
    </w:p>
    <w:p w:rsidR="00EC50F3" w:rsidRDefault="00AB7B72" w:rsidP="00000F05">
      <w:pPr>
        <w:jc w:val="both"/>
      </w:pPr>
      <w:r>
        <w:tab/>
      </w:r>
    </w:p>
    <w:p w:rsidR="00866774" w:rsidRDefault="00554C87" w:rsidP="00866774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="00866774" w:rsidRPr="00547518">
        <w:rPr>
          <w:b/>
        </w:rPr>
        <w:t>При проведении экспертизы представленного проекта постановления установлено следующее:</w:t>
      </w:r>
    </w:p>
    <w:p w:rsidR="00000F05" w:rsidRPr="00000F05" w:rsidRDefault="00000F05" w:rsidP="00B81C30">
      <w:pPr>
        <w:jc w:val="both"/>
      </w:pPr>
      <w:r>
        <w:tab/>
      </w:r>
    </w:p>
    <w:p w:rsidR="002708AF" w:rsidRDefault="00554C87" w:rsidP="00A7755E">
      <w:pPr>
        <w:ind w:firstLine="708"/>
        <w:jc w:val="both"/>
      </w:pPr>
      <w:r>
        <w:t>4.</w:t>
      </w:r>
      <w:r w:rsidR="00B81C30">
        <w:t>1</w:t>
      </w:r>
      <w:r w:rsidR="00A7755E">
        <w:t xml:space="preserve">. </w:t>
      </w:r>
      <w:r w:rsidR="002708AF">
        <w:t xml:space="preserve">В соответствии с п.1 раздела </w:t>
      </w:r>
      <w:r w:rsidR="002708AF" w:rsidRPr="00A7755E">
        <w:rPr>
          <w:lang w:val="en-US"/>
        </w:rPr>
        <w:t>III</w:t>
      </w:r>
      <w:r w:rsidR="002708AF" w:rsidRPr="002708AF">
        <w:t xml:space="preserve"> </w:t>
      </w:r>
      <w:r w:rsidR="002708AF">
        <w:t xml:space="preserve">Постановления Администрации </w:t>
      </w:r>
      <w:r w:rsidR="002708AF" w:rsidRPr="002708AF">
        <w:t>города Пущино от 08.11.2016 № 515-п «Об утверждении Порядка разработки и реа</w:t>
      </w:r>
      <w:r w:rsidR="002708AF">
        <w:t xml:space="preserve">лизации муниципальных программ </w:t>
      </w:r>
      <w:r w:rsidR="002708AF" w:rsidRPr="002708AF">
        <w:t>городского округа Пущино Московской области»</w:t>
      </w:r>
      <w:r w:rsidR="002708AF">
        <w:t xml:space="preserve"> (с изменениями и дополнениями)</w:t>
      </w:r>
      <w:r w:rsidR="002708AF" w:rsidRPr="002708AF">
        <w:t xml:space="preserve"> </w:t>
      </w:r>
      <w:r w:rsidR="002708AF">
        <w:t>проект Программы разрабатывался</w:t>
      </w:r>
      <w:r w:rsidR="00DF4645" w:rsidRPr="00DF4645">
        <w:t xml:space="preserve"> на основании Перечня муниципальных программ городского округа Пущино Мос</w:t>
      </w:r>
      <w:r w:rsidR="002708AF">
        <w:t>ковской области, утверждаемого П</w:t>
      </w:r>
      <w:r w:rsidR="00DF4645" w:rsidRPr="00DF4645">
        <w:t>ос</w:t>
      </w:r>
      <w:r w:rsidR="002708AF">
        <w:t>тановлением Администрации городского округа</w:t>
      </w:r>
      <w:r w:rsidR="00DF4645" w:rsidRPr="00DF4645">
        <w:t xml:space="preserve"> Пущино</w:t>
      </w:r>
      <w:r w:rsidR="002708AF">
        <w:t xml:space="preserve"> №492-п от 25.11.2019.</w:t>
      </w:r>
    </w:p>
    <w:p w:rsidR="007D3C09" w:rsidRPr="00B81C30" w:rsidRDefault="007D3C09" w:rsidP="007D3C09">
      <w:pPr>
        <w:ind w:firstLine="708"/>
        <w:jc w:val="both"/>
      </w:pPr>
      <w:r>
        <w:t>4.2</w:t>
      </w:r>
      <w:r w:rsidRPr="00B81C30">
        <w:t>. Программа рассчитана на пять лет – с 2020 по 2024 годы, ее выполнение предусмотрено без разделения на этапы и включает постоянную реализацию планируемых мероприятий.</w:t>
      </w:r>
    </w:p>
    <w:p w:rsidR="007D3C09" w:rsidRDefault="007D3C09" w:rsidP="007D3C09">
      <w:pPr>
        <w:suppressAutoHyphens/>
        <w:autoSpaceDE w:val="0"/>
        <w:autoSpaceDN w:val="0"/>
        <w:adjustRightInd w:val="0"/>
        <w:jc w:val="both"/>
      </w:pPr>
      <w:r>
        <w:t xml:space="preserve">            4.3</w:t>
      </w:r>
      <w:r w:rsidRPr="007D3C09">
        <w:t>. В соответствии с разделом 2 муниципальной программы</w:t>
      </w:r>
      <w:r w:rsidRPr="007D3C09">
        <w:rPr>
          <w:b/>
        </w:rPr>
        <w:t xml:space="preserve"> «</w:t>
      </w:r>
      <w:r w:rsidRPr="007D3C09">
        <w:t xml:space="preserve">Безопасность и обеспечение безопасности жизнедеятельности населения» на 2020 – 2024 годы актуальность разработки </w:t>
      </w:r>
      <w:r>
        <w:t>данной П</w:t>
      </w:r>
      <w:r w:rsidRPr="007D3C09">
        <w:t>рограммы</w:t>
      </w:r>
      <w:r w:rsidRPr="007D3C09">
        <w:rPr>
          <w:b/>
        </w:rPr>
        <w:t xml:space="preserve"> </w:t>
      </w:r>
      <w:r w:rsidRPr="007D3C09">
        <w:t xml:space="preserve">обусловлена </w:t>
      </w:r>
      <w:r w:rsidR="00B436E7" w:rsidRPr="007D3C09">
        <w:t>необходимостью эффективного</w:t>
      </w:r>
      <w:r w:rsidRPr="007D3C09">
        <w:t xml:space="preserve"> противодействия возникновению возможных чрезвычайных ситуаций, выполнения мероприятий гражданской обороны, </w:t>
      </w:r>
      <w:r w:rsidRPr="007D3C09">
        <w:rPr>
          <w:bCs/>
        </w:rPr>
        <w:t xml:space="preserve">пожарной безопасности и безопасности людей на водных объектах, </w:t>
      </w:r>
      <w:r w:rsidRPr="007D3C09">
        <w:t>противодействия террористическим и экстремистским проявлениям, минимизации их последствий</w:t>
      </w:r>
      <w:r>
        <w:t>.</w:t>
      </w:r>
    </w:p>
    <w:p w:rsidR="007D3C09" w:rsidRPr="007D3C09" w:rsidRDefault="007D3C09" w:rsidP="007D3C09">
      <w:pPr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="0016695D">
        <w:t xml:space="preserve"> П</w:t>
      </w:r>
      <w:r w:rsidRPr="007D3C09">
        <w:t xml:space="preserve">рименение программно-целевого метода обеспечения безопасности городского округа Пущино позволит осуществить: 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- развитие приоритетных направлений профилактики правонарушений; </w:t>
      </w:r>
    </w:p>
    <w:p w:rsidR="007D3C09" w:rsidRPr="007D3C09" w:rsidRDefault="007D3C09" w:rsidP="007D3C09">
      <w:pPr>
        <w:ind w:firstLine="708"/>
        <w:jc w:val="both"/>
      </w:pPr>
      <w:r w:rsidRPr="007D3C09">
        <w:t>- снижение тяжести последствий преступлений;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- повышение уровня и результативности борьбы с преступностью; 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- координацию деятельности территориальных подразделений правоохранительных органов и органов местного самоуправления в сфере обеспечения безопасности граждан; </w:t>
      </w:r>
    </w:p>
    <w:p w:rsidR="007D3C09" w:rsidRPr="007D3C09" w:rsidRDefault="007D3C09" w:rsidP="007D3C09">
      <w:pPr>
        <w:ind w:firstLine="708"/>
        <w:jc w:val="both"/>
      </w:pPr>
      <w:r w:rsidRPr="007D3C09">
        <w:t>- реализацию комплекса мероприятий, направленных на защиту населения от военных опасностей и ЧС природного и техногенного характера;</w:t>
      </w:r>
    </w:p>
    <w:p w:rsidR="007D3C09" w:rsidRPr="007D3C09" w:rsidRDefault="007D3C09" w:rsidP="007D3C09">
      <w:pPr>
        <w:ind w:firstLine="708"/>
        <w:jc w:val="both"/>
      </w:pPr>
      <w:r w:rsidRPr="007D3C09">
        <w:t>- реализацию комплекса мероприятий, в том числе профилактического характера;</w:t>
      </w:r>
    </w:p>
    <w:p w:rsidR="007D3C09" w:rsidRPr="007D3C09" w:rsidRDefault="007D3C09" w:rsidP="007D3C09">
      <w:pPr>
        <w:ind w:firstLine="708"/>
        <w:jc w:val="both"/>
      </w:pPr>
      <w:r w:rsidRPr="007D3C09">
        <w:t>- привести в порядок и благоустроить территорию городского кладбища;</w:t>
      </w:r>
    </w:p>
    <w:p w:rsidR="007D3C09" w:rsidRPr="007D3C09" w:rsidRDefault="007D3C09" w:rsidP="007D3C09">
      <w:pPr>
        <w:ind w:firstLine="708"/>
        <w:jc w:val="both"/>
      </w:pPr>
      <w:r w:rsidRPr="007D3C09">
        <w:t>- обеспечить права всех категорий граждан на получение качественных и безопасных ритуальных услуг.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Реализация программных мероприятий позволяет стабилизировать криминогенную обстановку в городском округе Пущино, нейтрализовать рост преступности и других негативных явлений по отдельным направлениям, и тем самым создать условия для повышения реального уровня безопасности жизни жителей города, обеспечения защищенности объектов социальной сферы и мест с массовым пребыванием людей. </w:t>
      </w:r>
    </w:p>
    <w:p w:rsidR="00EF06B2" w:rsidRDefault="007D3C09" w:rsidP="002708AF">
      <w:pPr>
        <w:ind w:firstLine="708"/>
        <w:jc w:val="both"/>
      </w:pPr>
      <w:r>
        <w:t>4.4</w:t>
      </w:r>
      <w:r w:rsidR="00554C87">
        <w:t xml:space="preserve">. </w:t>
      </w:r>
      <w:r w:rsidR="006B2946" w:rsidRPr="006B2946">
        <w:t xml:space="preserve">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</w:t>
      </w:r>
      <w:r w:rsidR="00C462A3">
        <w:t xml:space="preserve">Пущино №28/06 от 28.11.2019 </w:t>
      </w:r>
      <w:r w:rsidR="00C462A3" w:rsidRPr="00C462A3">
        <w:t xml:space="preserve">«О бюджете </w:t>
      </w:r>
      <w:r w:rsidR="00C462A3">
        <w:t xml:space="preserve">городского округа Пущино на 2020 год и на </w:t>
      </w:r>
      <w:r w:rsidR="00C462A3">
        <w:lastRenderedPageBreak/>
        <w:t>плановый период 2021 и 2022</w:t>
      </w:r>
      <w:r w:rsidR="00C462A3" w:rsidRPr="00C462A3">
        <w:t xml:space="preserve"> годов»</w:t>
      </w:r>
      <w:r w:rsidR="00ED5D24">
        <w:t xml:space="preserve">. </w:t>
      </w:r>
      <w:r w:rsidR="006B2946">
        <w:t>Объем и источники</w:t>
      </w:r>
      <w:r w:rsidR="006B2946" w:rsidRPr="006B2946">
        <w:t xml:space="preserve"> фи</w:t>
      </w:r>
      <w:r w:rsidR="006B2946">
        <w:t>нансирования муниципальной программы приведены</w:t>
      </w:r>
      <w:r w:rsidR="006B2946" w:rsidRPr="006B2946">
        <w:t xml:space="preserve"> в Таблице №1.</w:t>
      </w:r>
    </w:p>
    <w:p w:rsidR="004F709B" w:rsidRDefault="004F709B" w:rsidP="002708AF">
      <w:pPr>
        <w:ind w:firstLine="708"/>
        <w:jc w:val="both"/>
      </w:pPr>
    </w:p>
    <w:p w:rsidR="002007CB" w:rsidRDefault="002007CB" w:rsidP="002708AF">
      <w:pPr>
        <w:ind w:firstLine="708"/>
        <w:jc w:val="both"/>
      </w:pPr>
    </w:p>
    <w:p w:rsidR="00EF06B2" w:rsidRPr="00293C9A" w:rsidRDefault="00743861" w:rsidP="00293C9A">
      <w:pPr>
        <w:ind w:firstLine="708"/>
        <w:jc w:val="right"/>
        <w:rPr>
          <w:i/>
          <w:sz w:val="22"/>
          <w:szCs w:val="22"/>
        </w:rPr>
      </w:pPr>
      <w:r w:rsidRPr="00743861">
        <w:rPr>
          <w:i/>
          <w:sz w:val="22"/>
          <w:szCs w:val="22"/>
        </w:rPr>
        <w:t>Таблица №1</w:t>
      </w:r>
    </w:p>
    <w:p w:rsidR="00743861" w:rsidRPr="00743861" w:rsidRDefault="00743861" w:rsidP="002708AF">
      <w:pPr>
        <w:ind w:firstLine="708"/>
        <w:jc w:val="both"/>
      </w:pPr>
      <w:r>
        <w:fldChar w:fldCharType="begin"/>
      </w:r>
      <w:r>
        <w:instrText xml:space="preserve"> LINK </w:instrText>
      </w:r>
      <w:r w:rsidR="005F2500">
        <w:instrText xml:space="preserve">Excel.Sheet.12 "D:\\Desktop\\РК\\Документы\\Заключения\\Экспертиза муниципальных программ\\годовые 2020\\МП Безопасность жизнедеятельности\\Лист Microsoft Excel.xlsx" Лист1!R7C3:R13C9 </w:instrText>
      </w:r>
      <w:r>
        <w:instrText xml:space="preserve">\a \f 4 \h  \* MERGEFORMAT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858"/>
        <w:gridCol w:w="716"/>
        <w:gridCol w:w="828"/>
        <w:gridCol w:w="827"/>
        <w:gridCol w:w="827"/>
        <w:gridCol w:w="827"/>
        <w:gridCol w:w="1179"/>
      </w:tblGrid>
      <w:tr w:rsidR="00743861" w:rsidRPr="00743861" w:rsidTr="00743861">
        <w:trPr>
          <w:divId w:val="2142724819"/>
          <w:trHeight w:val="689"/>
        </w:trPr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2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743861" w:rsidRPr="00743861" w:rsidTr="00743861">
        <w:trPr>
          <w:divId w:val="2142724819"/>
          <w:trHeight w:val="315"/>
        </w:trPr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1" w:rsidRPr="00743861" w:rsidRDefault="00743861" w:rsidP="007438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val="en-US"/>
              </w:rPr>
              <w:t>2024 год</w:t>
            </w:r>
          </w:p>
        </w:tc>
      </w:tr>
      <w:tr w:rsidR="00743861" w:rsidRPr="00743861" w:rsidTr="00743861">
        <w:trPr>
          <w:divId w:val="2142724819"/>
          <w:trHeight w:val="350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743861" w:rsidRPr="00743861" w:rsidTr="00743861">
        <w:trPr>
          <w:divId w:val="2142724819"/>
          <w:trHeight w:val="397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861" w:rsidRPr="00743861" w:rsidTr="00743861">
        <w:trPr>
          <w:divId w:val="2142724819"/>
          <w:trHeight w:val="54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78620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15724</w:t>
            </w:r>
          </w:p>
        </w:tc>
      </w:tr>
      <w:tr w:rsidR="00743861" w:rsidRPr="00743861" w:rsidTr="00743861">
        <w:trPr>
          <w:divId w:val="2142724819"/>
          <w:trHeight w:val="411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861" w:rsidRPr="00743861" w:rsidTr="00743861">
        <w:trPr>
          <w:divId w:val="2142724819"/>
          <w:trHeight w:val="404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79890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15978</w:t>
            </w:r>
          </w:p>
        </w:tc>
      </w:tr>
    </w:tbl>
    <w:p w:rsidR="00743861" w:rsidRDefault="00743861" w:rsidP="002708AF">
      <w:pPr>
        <w:ind w:firstLine="708"/>
        <w:jc w:val="both"/>
      </w:pPr>
      <w:r>
        <w:fldChar w:fldCharType="end"/>
      </w:r>
    </w:p>
    <w:p w:rsidR="00940145" w:rsidRDefault="00940145" w:rsidP="00940145">
      <w:pPr>
        <w:ind w:firstLine="708"/>
        <w:jc w:val="both"/>
      </w:pPr>
      <w:r w:rsidRPr="00940145">
        <w:t>Общий объем финансирования мероприятий Программы составляет 79890 тыс. рублей, из которых 1270 тыс. рублей – средства бюджета Московской области, 78620 тыс. рублей – средства бюджета городского округа Пущино</w:t>
      </w:r>
    </w:p>
    <w:p w:rsidR="00A7755E" w:rsidRDefault="007D3C09" w:rsidP="00216CE2">
      <w:pPr>
        <w:ind w:firstLine="708"/>
        <w:jc w:val="both"/>
      </w:pPr>
      <w:r>
        <w:t>4.5</w:t>
      </w:r>
      <w:r w:rsidR="00554C87">
        <w:t xml:space="preserve">. </w:t>
      </w:r>
      <w:r w:rsidR="00216CE2">
        <w:t>В перечнях мероприятий подпрограмм не заполнены графы «</w:t>
      </w:r>
      <w:r w:rsidR="00216CE2" w:rsidRPr="00216CE2">
        <w:t>Результаты выполнения мероприятия подпрограммы</w:t>
      </w:r>
      <w:r w:rsidR="00216CE2">
        <w:t xml:space="preserve">» </w:t>
      </w:r>
      <w:r w:rsidR="008034E0">
        <w:t xml:space="preserve">предусмотренные Приложением №4 </w:t>
      </w:r>
      <w:r w:rsidR="00216CE2">
        <w:t xml:space="preserve"> </w:t>
      </w:r>
      <w:r w:rsidR="008034E0">
        <w:t>к Порядку</w:t>
      </w:r>
      <w:r w:rsidR="00216CE2" w:rsidRPr="00216CE2">
        <w:t xml:space="preserve"> разработки и реализации муниципальных программ городского округа Пущино Московской области»</w:t>
      </w:r>
      <w:r w:rsidR="008034E0">
        <w:t xml:space="preserve"> и представленным</w:t>
      </w:r>
      <w:r w:rsidR="00216CE2">
        <w:t xml:space="preserve"> в Ревизионную</w:t>
      </w:r>
      <w:r w:rsidR="008034E0">
        <w:t xml:space="preserve"> комиссию города Пущино «Типовым</w:t>
      </w:r>
      <w:r w:rsidR="00216CE2">
        <w:t xml:space="preserve"> макет</w:t>
      </w:r>
      <w:r w:rsidR="008034E0">
        <w:t>ом</w:t>
      </w:r>
      <w:r w:rsidR="00216CE2">
        <w:t xml:space="preserve"> муниципальной программы «Безопасность и обеспечение безопасности жизнедеятельности».</w:t>
      </w:r>
    </w:p>
    <w:p w:rsidR="00A7755E" w:rsidRPr="00A7755E" w:rsidRDefault="007D3C09" w:rsidP="009C5113">
      <w:pPr>
        <w:ind w:firstLine="708"/>
        <w:jc w:val="both"/>
      </w:pPr>
      <w:r>
        <w:t>4.6</w:t>
      </w:r>
      <w:r w:rsidR="00554C87">
        <w:t xml:space="preserve">. </w:t>
      </w:r>
      <w:r w:rsidR="00A7755E">
        <w:t xml:space="preserve">В соответствии с п.1 раздела </w:t>
      </w:r>
      <w:r w:rsidR="00A7755E">
        <w:rPr>
          <w:lang w:val="en-US"/>
        </w:rPr>
        <w:t>II</w:t>
      </w:r>
      <w:r w:rsidR="00A7755E">
        <w:t xml:space="preserve"> </w:t>
      </w:r>
      <w:r w:rsidR="009C5113">
        <w:t xml:space="preserve">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</w:t>
      </w:r>
      <w:r w:rsidR="00A7755E">
        <w:t xml:space="preserve">Программа должна содержать </w:t>
      </w:r>
      <w:r w:rsidR="00A7755E" w:rsidRPr="00A7755E">
        <w:t>описание цели муниципальной программы</w:t>
      </w:r>
      <w:r w:rsidR="00A7755E">
        <w:t xml:space="preserve">. В проекте Программы четко обозначена цель только на подпрограмму </w:t>
      </w:r>
      <w:r w:rsidR="00A7755E" w:rsidRPr="00A7755E">
        <w:t>«Профилактика преступлений и иных правонарушений»</w:t>
      </w:r>
      <w:r w:rsidR="00A7755E">
        <w:t>.</w:t>
      </w:r>
    </w:p>
    <w:p w:rsidR="008C5239" w:rsidRPr="00DF4645" w:rsidRDefault="008C5239" w:rsidP="002708AF">
      <w:pPr>
        <w:ind w:firstLine="708"/>
        <w:jc w:val="both"/>
      </w:pPr>
    </w:p>
    <w:p w:rsidR="002007CB" w:rsidRDefault="002007CB" w:rsidP="00280DF7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  <w:bookmarkStart w:id="0" w:name="_GoBack"/>
    </w:p>
    <w:p w:rsidR="00280DF7" w:rsidRDefault="00280DF7" w:rsidP="00280DF7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A038F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муниципальной программы</w:t>
      </w:r>
      <w:r w:rsidR="00447911" w:rsidRPr="00447911">
        <w:rPr>
          <w:rFonts w:eastAsiaTheme="minorHAnsi"/>
          <w:lang w:eastAsia="en-US"/>
        </w:rPr>
        <w:t xml:space="preserve"> </w:t>
      </w:r>
      <w:r w:rsidR="00280DF7" w:rsidRPr="00280DF7">
        <w:rPr>
          <w:rFonts w:eastAsiaTheme="minorHAnsi"/>
          <w:lang w:eastAsia="en-US"/>
        </w:rPr>
        <w:t>«Безопасность и обеспечение безопасности жизнедеятельности</w:t>
      </w:r>
      <w:r w:rsidR="00C12453">
        <w:rPr>
          <w:rFonts w:eastAsiaTheme="minorHAnsi"/>
          <w:lang w:eastAsia="en-US"/>
        </w:rPr>
        <w:t xml:space="preserve"> населения» на 2020 – 2024 годы </w:t>
      </w:r>
      <w:r>
        <w:rPr>
          <w:rFonts w:eastAsiaTheme="minorHAnsi"/>
          <w:lang w:eastAsia="en-US"/>
        </w:rPr>
        <w:t xml:space="preserve">утверждается в соответствии </w:t>
      </w:r>
      <w:r w:rsidR="005E0B18">
        <w:rPr>
          <w:rFonts w:eastAsiaTheme="minorHAnsi"/>
          <w:lang w:eastAsia="en-US"/>
        </w:rPr>
        <w:t xml:space="preserve">со </w:t>
      </w:r>
      <w:r w:rsidR="005E0B18" w:rsidRPr="00447911">
        <w:rPr>
          <w:rFonts w:eastAsiaTheme="minorHAnsi"/>
          <w:lang w:eastAsia="en-US"/>
        </w:rPr>
        <w:t>ст.</w:t>
      </w:r>
      <w:r w:rsidR="00447911" w:rsidRPr="00447911">
        <w:rPr>
          <w:rFonts w:eastAsiaTheme="minorHAnsi"/>
          <w:lang w:eastAsia="en-US"/>
        </w:rPr>
        <w:t xml:space="preserve">179 Бюджетного кодекса РФ. </w:t>
      </w:r>
    </w:p>
    <w:p w:rsidR="00A038F3" w:rsidRDefault="00A038F3" w:rsidP="00A038F3">
      <w:pPr>
        <w:ind w:firstLine="708"/>
        <w:jc w:val="both"/>
      </w:pPr>
      <w:r w:rsidRPr="007D3C09">
        <w:t xml:space="preserve">Реализация программных мероприятий позволяет создать условия для повышения реального уровня безопасности жизни жителей города, обеспечения защищенности объектов социальной сферы и мест с массовым пребыванием людей. </w:t>
      </w:r>
    </w:p>
    <w:p w:rsidR="00A038F3" w:rsidRPr="007D3C09" w:rsidRDefault="00A038F3" w:rsidP="00A038F3">
      <w:pPr>
        <w:ind w:firstLine="708"/>
        <w:jc w:val="both"/>
      </w:pPr>
    </w:p>
    <w:p w:rsidR="00447911" w:rsidRDefault="00447911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8A3163" w:rsidRPr="008A3163">
        <w:rPr>
          <w:rFonts w:eastAsiaTheme="minorHAnsi"/>
          <w:lang w:eastAsia="en-US"/>
        </w:rPr>
        <w:t>№28/06 от 28.11.2019 «О бюджете городского округа Пущино на 2020 год и на плановый период 2021 и 2022 годов».</w:t>
      </w:r>
    </w:p>
    <w:p w:rsidR="00A038F3" w:rsidRPr="00A7755E" w:rsidRDefault="00A038F3" w:rsidP="00A038F3">
      <w:pPr>
        <w:ind w:firstLine="708"/>
        <w:jc w:val="both"/>
      </w:pPr>
      <w:r>
        <w:lastRenderedPageBreak/>
        <w:t xml:space="preserve"> В перечнях мероприятий подпрограмм не заполнены графы «</w:t>
      </w:r>
      <w:r w:rsidRPr="00216CE2">
        <w:t>Результаты выполнения мероприятия подпрограммы</w:t>
      </w:r>
      <w:r>
        <w:t xml:space="preserve">» и </w:t>
      </w:r>
      <w:r w:rsidR="005E0B18">
        <w:t>недостаточно</w:t>
      </w:r>
      <w:r>
        <w:t xml:space="preserve"> четко обозначена цель Программы.</w:t>
      </w:r>
    </w:p>
    <w:p w:rsidR="00A038F3" w:rsidRPr="008A316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</w:p>
    <w:p w:rsidR="002007CB" w:rsidRDefault="002007CB" w:rsidP="002C21E6">
      <w:pPr>
        <w:tabs>
          <w:tab w:val="left" w:pos="2625"/>
        </w:tabs>
        <w:ind w:firstLine="708"/>
        <w:jc w:val="center"/>
        <w:rPr>
          <w:b/>
        </w:rPr>
      </w:pPr>
    </w:p>
    <w:p w:rsidR="002C21E6" w:rsidRDefault="002C21E6" w:rsidP="002C21E6">
      <w:pPr>
        <w:tabs>
          <w:tab w:val="left" w:pos="2625"/>
        </w:tabs>
        <w:ind w:firstLine="708"/>
        <w:jc w:val="center"/>
        <w:rPr>
          <w:b/>
        </w:rPr>
      </w:pPr>
      <w:r w:rsidRPr="00733948">
        <w:rPr>
          <w:b/>
        </w:rPr>
        <w:t>Предложения</w:t>
      </w:r>
    </w:p>
    <w:p w:rsidR="002C21E6" w:rsidRPr="00733948" w:rsidRDefault="002C21E6" w:rsidP="002C21E6">
      <w:pPr>
        <w:tabs>
          <w:tab w:val="left" w:pos="2625"/>
        </w:tabs>
        <w:ind w:firstLine="708"/>
        <w:jc w:val="center"/>
        <w:rPr>
          <w:b/>
        </w:rPr>
      </w:pPr>
    </w:p>
    <w:p w:rsidR="00447911" w:rsidRDefault="002C21E6" w:rsidP="00D75E33">
      <w:pPr>
        <w:tabs>
          <w:tab w:val="left" w:pos="2625"/>
        </w:tabs>
        <w:ind w:firstLine="708"/>
        <w:jc w:val="both"/>
      </w:pPr>
      <w:r>
        <w:t xml:space="preserve">Ревизионная комиссия города Пущино рекомендует привести муниципальную программу </w:t>
      </w:r>
      <w:r w:rsidRPr="008C5239">
        <w:t>«Безопасность и обеспечение безопасности жизнедеятельности населения» на 2020 – 2024 годы»</w:t>
      </w:r>
      <w:r>
        <w:t xml:space="preserve"> в соответствие с Постановлением</w:t>
      </w:r>
      <w:r w:rsidRPr="008C5239">
        <w:t xml:space="preserve"> Администрации города Пущино от 08.11.2016 № 515-п «Об утверждении Порядка разработки и реализации муниципальных программ городского округа Пущино Моско</w:t>
      </w:r>
      <w:r>
        <w:t>вской области» и представленным</w:t>
      </w:r>
      <w:r w:rsidRPr="008C5239">
        <w:t xml:space="preserve"> в Ревизионную комиссию города Пущино «Типовой макет</w:t>
      </w:r>
      <w:r w:rsidR="00A038F3">
        <w:t>ом</w:t>
      </w:r>
      <w:r w:rsidRPr="008C5239">
        <w:t xml:space="preserve"> муниципальной программы «Безопасность и обеспечение </w:t>
      </w:r>
      <w:r w:rsidR="00A7755E">
        <w:t>безопасности жизнедеятельности»:</w:t>
      </w:r>
      <w:r w:rsidR="00A7755E" w:rsidRPr="00A7755E">
        <w:t xml:space="preserve"> </w:t>
      </w:r>
      <w:r w:rsidR="00A7755E">
        <w:t>заполнить</w:t>
      </w:r>
      <w:r w:rsidR="00A7755E" w:rsidRPr="00A7755E">
        <w:t xml:space="preserve"> графы «Результаты выполнения мероприятия подпрограммы»</w:t>
      </w:r>
      <w:r w:rsidR="00554C87">
        <w:t xml:space="preserve"> в каждой Подпрограмме, а так</w:t>
      </w:r>
      <w:r w:rsidR="00A7755E">
        <w:t xml:space="preserve">же </w:t>
      </w:r>
      <w:r w:rsidR="00554C87">
        <w:t xml:space="preserve">четко </w:t>
      </w:r>
      <w:r w:rsidR="00A038F3">
        <w:t xml:space="preserve">выделять и </w:t>
      </w:r>
      <w:r w:rsidR="00554C87">
        <w:t>описывать цели муниципальной программы.</w:t>
      </w:r>
    </w:p>
    <w:p w:rsidR="00D75E33" w:rsidRPr="00D75E33" w:rsidRDefault="00D75E33" w:rsidP="00D75E33">
      <w:pPr>
        <w:tabs>
          <w:tab w:val="left" w:pos="2625"/>
        </w:tabs>
        <w:ind w:firstLine="708"/>
        <w:jc w:val="both"/>
      </w:pPr>
    </w:p>
    <w:p w:rsidR="00EF06B2" w:rsidRDefault="002C21E6" w:rsidP="00447911">
      <w:pPr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EF06B2" w:rsidRDefault="00EF06B2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FE2E79" w:rsidRDefault="00FE2E79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293C9A" w:rsidRDefault="00447911" w:rsidP="00293C9A">
      <w:pPr>
        <w:spacing w:after="160" w:line="256" w:lineRule="auto"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>Председатель                                                                                                         Е.Е. Прасолова</w:t>
      </w:r>
      <w:bookmarkEnd w:id="0"/>
    </w:p>
    <w:sectPr w:rsidR="009C5113" w:rsidRPr="00293C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4F" w:rsidRDefault="00940B4F" w:rsidP="008A3163">
      <w:r>
        <w:separator/>
      </w:r>
    </w:p>
  </w:endnote>
  <w:endnote w:type="continuationSeparator" w:id="0">
    <w:p w:rsidR="00940B4F" w:rsidRDefault="00940B4F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3C09" w:rsidRPr="008A3163" w:rsidRDefault="007D3C09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2C56B5">
          <w:rPr>
            <w:noProof/>
            <w:sz w:val="16"/>
            <w:szCs w:val="16"/>
          </w:rPr>
          <w:t>5</w:t>
        </w:r>
        <w:r w:rsidRPr="008A3163">
          <w:rPr>
            <w:sz w:val="16"/>
            <w:szCs w:val="16"/>
          </w:rPr>
          <w:fldChar w:fldCharType="end"/>
        </w:r>
      </w:p>
    </w:sdtContent>
  </w:sdt>
  <w:p w:rsidR="007D3C09" w:rsidRDefault="007D3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4F" w:rsidRDefault="00940B4F" w:rsidP="008A3163">
      <w:r>
        <w:separator/>
      </w:r>
    </w:p>
  </w:footnote>
  <w:footnote w:type="continuationSeparator" w:id="0">
    <w:p w:rsidR="00940B4F" w:rsidRDefault="00940B4F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B6CF6"/>
    <w:rsid w:val="000C2C25"/>
    <w:rsid w:val="0016695D"/>
    <w:rsid w:val="001968EA"/>
    <w:rsid w:val="002007CB"/>
    <w:rsid w:val="00216CE2"/>
    <w:rsid w:val="00237B70"/>
    <w:rsid w:val="002708AF"/>
    <w:rsid w:val="00280DF7"/>
    <w:rsid w:val="00293C9A"/>
    <w:rsid w:val="002C21E6"/>
    <w:rsid w:val="002C56B5"/>
    <w:rsid w:val="0030587E"/>
    <w:rsid w:val="00352585"/>
    <w:rsid w:val="00447911"/>
    <w:rsid w:val="004C4D4E"/>
    <w:rsid w:val="004F709B"/>
    <w:rsid w:val="00554C87"/>
    <w:rsid w:val="005E0B18"/>
    <w:rsid w:val="005F2500"/>
    <w:rsid w:val="006B2946"/>
    <w:rsid w:val="00733948"/>
    <w:rsid w:val="00743861"/>
    <w:rsid w:val="007B342B"/>
    <w:rsid w:val="007D3C09"/>
    <w:rsid w:val="008034E0"/>
    <w:rsid w:val="00866774"/>
    <w:rsid w:val="00894F10"/>
    <w:rsid w:val="008A3163"/>
    <w:rsid w:val="008C5239"/>
    <w:rsid w:val="00940145"/>
    <w:rsid w:val="00940B4F"/>
    <w:rsid w:val="009921E0"/>
    <w:rsid w:val="009C5113"/>
    <w:rsid w:val="00A038F3"/>
    <w:rsid w:val="00A43BD8"/>
    <w:rsid w:val="00A7755E"/>
    <w:rsid w:val="00AB7B72"/>
    <w:rsid w:val="00B436E7"/>
    <w:rsid w:val="00B81C30"/>
    <w:rsid w:val="00C12453"/>
    <w:rsid w:val="00C462A3"/>
    <w:rsid w:val="00D75E33"/>
    <w:rsid w:val="00D82015"/>
    <w:rsid w:val="00DE1076"/>
    <w:rsid w:val="00DF4645"/>
    <w:rsid w:val="00E37697"/>
    <w:rsid w:val="00E75163"/>
    <w:rsid w:val="00EC4589"/>
    <w:rsid w:val="00EC50F3"/>
    <w:rsid w:val="00ED3196"/>
    <w:rsid w:val="00ED5D24"/>
    <w:rsid w:val="00EF06B2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F1D2-63CF-4DA2-A93C-9589547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31</cp:revision>
  <cp:lastPrinted>2019-12-12T11:49:00Z</cp:lastPrinted>
  <dcterms:created xsi:type="dcterms:W3CDTF">2019-12-12T06:23:00Z</dcterms:created>
  <dcterms:modified xsi:type="dcterms:W3CDTF">2019-12-13T08:59:00Z</dcterms:modified>
</cp:coreProperties>
</file>