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D61306" w:rsidP="00D61306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1E594C7" wp14:editId="5F89551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06" w:rsidRDefault="00D61306" w:rsidP="00D61306">
      <w:pPr>
        <w:pStyle w:val="1"/>
        <w:jc w:val="center"/>
        <w:rPr>
          <w:b/>
          <w:sz w:val="40"/>
        </w:rPr>
      </w:pPr>
    </w:p>
    <w:p w:rsidR="00D61306" w:rsidRDefault="00D61306" w:rsidP="00D61306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D61306" w:rsidRDefault="00D61306" w:rsidP="00D61306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D61306" w:rsidRDefault="00D61306" w:rsidP="00D61306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D61306" w:rsidRPr="006F2D69" w:rsidRDefault="00D61306" w:rsidP="00D61306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D61306" w:rsidRDefault="00D61306" w:rsidP="00D61306">
      <w:pPr>
        <w:pStyle w:val="1"/>
        <w:jc w:val="center"/>
        <w:rPr>
          <w:i/>
          <w:sz w:val="10"/>
        </w:rPr>
      </w:pPr>
    </w:p>
    <w:p w:rsidR="00D61306" w:rsidRDefault="00D61306" w:rsidP="00D613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E78" w:rsidRDefault="00250E78" w:rsidP="00D613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306" w:rsidRDefault="00D61306" w:rsidP="00D613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306" w:rsidRPr="00BA4547" w:rsidRDefault="00D61306" w:rsidP="00D61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61306" w:rsidRPr="00D61306" w:rsidRDefault="00D61306" w:rsidP="00D61306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«Об утверждении муниципальной программы </w:t>
      </w:r>
      <w:r w:rsidRPr="00D61306">
        <w:rPr>
          <w:b/>
          <w:sz w:val="26"/>
          <w:szCs w:val="26"/>
        </w:rPr>
        <w:t>«Управление имуществом и муниципальными финансами»</w:t>
      </w:r>
    </w:p>
    <w:p w:rsidR="00D61306" w:rsidRDefault="00D61306" w:rsidP="00D61306">
      <w:pPr>
        <w:spacing w:line="480" w:lineRule="auto"/>
        <w:jc w:val="center"/>
        <w:rPr>
          <w:b/>
          <w:sz w:val="26"/>
          <w:szCs w:val="26"/>
        </w:rPr>
      </w:pPr>
      <w:r w:rsidRPr="00D61306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D61306" w:rsidRDefault="00D61306" w:rsidP="00D61306">
      <w:pPr>
        <w:jc w:val="center"/>
        <w:rPr>
          <w:b/>
          <w:sz w:val="26"/>
          <w:szCs w:val="26"/>
        </w:rPr>
      </w:pPr>
    </w:p>
    <w:p w:rsidR="00D61306" w:rsidRDefault="00D46C60" w:rsidP="00D61306">
      <w:pPr>
        <w:jc w:val="right"/>
        <w:rPr>
          <w:b/>
        </w:rPr>
      </w:pPr>
      <w:r>
        <w:rPr>
          <w:b/>
        </w:rPr>
        <w:t>30</w:t>
      </w:r>
      <w:r w:rsidR="00D61306">
        <w:rPr>
          <w:b/>
        </w:rPr>
        <w:t xml:space="preserve"> декабря 2019 года</w:t>
      </w:r>
    </w:p>
    <w:p w:rsidR="00D61306" w:rsidRDefault="00D61306" w:rsidP="00D61306">
      <w:pPr>
        <w:jc w:val="right"/>
        <w:rPr>
          <w:b/>
        </w:rPr>
      </w:pPr>
    </w:p>
    <w:p w:rsidR="00D61306" w:rsidRDefault="00D61306" w:rsidP="00D61306">
      <w:pPr>
        <w:jc w:val="right"/>
        <w:rPr>
          <w:b/>
        </w:rPr>
      </w:pPr>
    </w:p>
    <w:p w:rsidR="00D61306" w:rsidRDefault="00D61306" w:rsidP="00D61306">
      <w:pPr>
        <w:jc w:val="right"/>
        <w:rPr>
          <w:b/>
        </w:rPr>
      </w:pPr>
    </w:p>
    <w:p w:rsidR="00D61306" w:rsidRDefault="00D61306" w:rsidP="00D61306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«Об утверждении муниципальной программы «Управление имуществом и муниципальными финансами» на 2020-2024 годы» на основании:</w:t>
      </w:r>
    </w:p>
    <w:p w:rsidR="00D61306" w:rsidRDefault="00D61306" w:rsidP="00D61306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D61306" w:rsidRDefault="00D61306" w:rsidP="00D61306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61306" w:rsidRDefault="00D61306" w:rsidP="00D61306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D61306" w:rsidRDefault="00D61306" w:rsidP="00D61306">
      <w:pPr>
        <w:ind w:firstLine="708"/>
        <w:jc w:val="both"/>
      </w:pPr>
      <w:r>
        <w:t>- п</w:t>
      </w:r>
      <w:r w:rsidRPr="00FC020A">
        <w:t>ункт</w:t>
      </w:r>
      <w:r>
        <w:t>а</w:t>
      </w:r>
      <w:r w:rsidRPr="00FC020A">
        <w:t xml:space="preserve"> 11 раздела III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D61306" w:rsidRDefault="00D61306" w:rsidP="00D61306">
      <w:pPr>
        <w:ind w:firstLine="708"/>
        <w:jc w:val="both"/>
      </w:pPr>
    </w:p>
    <w:p w:rsidR="00D61306" w:rsidRDefault="00D61306" w:rsidP="00D61306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D61306">
        <w:t xml:space="preserve">«Управление имуществом и муниципальными финансами» на 2020-2024 годы </w:t>
      </w:r>
      <w:r w:rsidRPr="00000F05">
        <w:t>(далее – проект Программы).</w:t>
      </w:r>
      <w:r w:rsidRPr="00554C87">
        <w:t xml:space="preserve"> </w:t>
      </w:r>
    </w:p>
    <w:p w:rsidR="00D61306" w:rsidRPr="00554C87" w:rsidRDefault="00D61306" w:rsidP="00D61306">
      <w:pPr>
        <w:ind w:firstLine="708"/>
        <w:jc w:val="both"/>
      </w:pPr>
    </w:p>
    <w:p w:rsidR="00D61306" w:rsidRDefault="00D61306" w:rsidP="00D61306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D61306" w:rsidRDefault="00D61306" w:rsidP="00D61306">
      <w:pPr>
        <w:ind w:firstLine="708"/>
        <w:jc w:val="both"/>
      </w:pPr>
    </w:p>
    <w:p w:rsidR="00D61306" w:rsidRDefault="00D61306" w:rsidP="00D61306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D61306" w:rsidRDefault="00D61306" w:rsidP="00D61306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D61306" w:rsidRDefault="00D61306" w:rsidP="00D61306">
      <w:pPr>
        <w:ind w:firstLine="708"/>
        <w:jc w:val="both"/>
      </w:pPr>
      <w:r>
        <w:t xml:space="preserve">1) проект Постановления Администрации городского округа Пущино «Об утверждении муниципальной программы </w:t>
      </w:r>
      <w:r w:rsidRPr="00D61306">
        <w:t>«Управление имуществом и муниципальными финансами» на 2020-2024 годы</w:t>
      </w:r>
      <w:r>
        <w:t>»;</w:t>
      </w:r>
    </w:p>
    <w:p w:rsidR="00D61306" w:rsidRDefault="00D61306" w:rsidP="00D61306">
      <w:pPr>
        <w:ind w:firstLine="708"/>
        <w:jc w:val="both"/>
      </w:pPr>
      <w:r>
        <w:t>2) паспорт проекта Программы;</w:t>
      </w:r>
    </w:p>
    <w:p w:rsidR="00B97518" w:rsidRDefault="00D61306" w:rsidP="00D61306">
      <w:pPr>
        <w:ind w:firstLine="708"/>
        <w:jc w:val="both"/>
      </w:pPr>
      <w:r>
        <w:t xml:space="preserve">3) </w:t>
      </w:r>
      <w:r w:rsidR="00B97518" w:rsidRPr="00B97518">
        <w:t>текстовая часть проекта Программы:</w:t>
      </w:r>
    </w:p>
    <w:p w:rsidR="00D61306" w:rsidRDefault="00B97518" w:rsidP="00D61306">
      <w:pPr>
        <w:ind w:firstLine="708"/>
        <w:jc w:val="both"/>
      </w:pPr>
      <w:r>
        <w:t xml:space="preserve">- </w:t>
      </w:r>
      <w:r w:rsidR="00D61306">
        <w:t>о</w:t>
      </w:r>
      <w:r w:rsidR="00D61306" w:rsidRPr="00D61306">
        <w:t>бщая характеристика сферы реализации муниципальной программы, в том числе формулировка основных проблем в с</w:t>
      </w:r>
      <w:r w:rsidR="00D61306">
        <w:t xml:space="preserve">фере муниципального управления, </w:t>
      </w:r>
      <w:r w:rsidR="00D61306" w:rsidRPr="00D61306">
        <w:t>инерционный прогноз ее развития, описание цели муниципальной программы «Управление имуществом и муниципальными финансами» на 2020-2024 годы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-</w:t>
      </w:r>
      <w:r w:rsidR="00D61306">
        <w:t xml:space="preserve"> п</w:t>
      </w:r>
      <w:r w:rsidR="00D61306" w:rsidRPr="00D61306">
        <w:t>рогноз развития сферы муниципального управления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-</w:t>
      </w:r>
      <w:r w:rsidR="00D61306">
        <w:t xml:space="preserve"> п</w:t>
      </w:r>
      <w:r w:rsidR="00D61306" w:rsidRPr="00D61306">
        <w:t>еречень подпрограмм и краткое их описание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-</w:t>
      </w:r>
      <w:r w:rsidR="00D61306">
        <w:t xml:space="preserve"> о</w:t>
      </w:r>
      <w:r w:rsidR="00D61306" w:rsidRPr="00D61306">
        <w:t>бобщенная характеристика основных мероприятий с обоснованием необходимости их осуществления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3</w:t>
      </w:r>
      <w:r w:rsidR="00D61306">
        <w:t>) п</w:t>
      </w:r>
      <w:r w:rsidR="00D61306" w:rsidRPr="00D61306">
        <w:t>ланируемые результаты реализации муниципальной программы «Управление имуществом и муниципальными финансами» на 2020-2024 годы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4</w:t>
      </w:r>
      <w:r w:rsidR="00D61306">
        <w:t>) методика расчета значений планируемых результатов реализации муниципальной программы «Управление имуществом и муниципальными финансами» на 2020-2024 годы;</w:t>
      </w:r>
    </w:p>
    <w:p w:rsidR="00D61306" w:rsidRDefault="00B97518" w:rsidP="00D61306">
      <w:pPr>
        <w:ind w:firstLine="708"/>
        <w:jc w:val="both"/>
      </w:pPr>
      <w:r>
        <w:t>5</w:t>
      </w:r>
      <w:r w:rsidR="00D61306">
        <w:t>) п</w:t>
      </w:r>
      <w:r w:rsidR="00D61306" w:rsidRPr="00D61306">
        <w:t>орядок взаимодействия ответственного за выполнение мероприятия с муниципальным заказчиком</w:t>
      </w:r>
      <w:r w:rsidR="00D61306">
        <w:t>;</w:t>
      </w:r>
    </w:p>
    <w:p w:rsidR="00D61306" w:rsidRDefault="00B97518" w:rsidP="00D61306">
      <w:pPr>
        <w:ind w:firstLine="708"/>
        <w:jc w:val="both"/>
      </w:pPr>
      <w:r>
        <w:t>6</w:t>
      </w:r>
      <w:r w:rsidR="00D61306">
        <w:t xml:space="preserve">) </w:t>
      </w:r>
      <w:r>
        <w:t>с</w:t>
      </w:r>
      <w:r w:rsidR="00D61306" w:rsidRPr="00D61306">
        <w:t>остав, формы и сроки предоставления отчетности о ходе реализации мероприятия ответственным за выполнение мероприятия муниципальному заказчику подпрограммы</w:t>
      </w:r>
      <w:r>
        <w:t>;</w:t>
      </w:r>
    </w:p>
    <w:p w:rsidR="00B97518" w:rsidRDefault="00B97518" w:rsidP="00D61306">
      <w:pPr>
        <w:ind w:firstLine="708"/>
        <w:jc w:val="both"/>
      </w:pPr>
      <w:r>
        <w:t>7) Подпрограммы:</w:t>
      </w:r>
    </w:p>
    <w:p w:rsidR="00B97518" w:rsidRDefault="00B97518" w:rsidP="00B97518">
      <w:pPr>
        <w:ind w:firstLine="708"/>
        <w:jc w:val="both"/>
      </w:pPr>
      <w:r>
        <w:t xml:space="preserve">- </w:t>
      </w:r>
      <w:r w:rsidRPr="00B97518">
        <w:t>Подпрограмма I «Развитие имущественного комплекса»</w:t>
      </w:r>
      <w:r>
        <w:t xml:space="preserve"> (паспорт, х</w:t>
      </w:r>
      <w:r w:rsidRPr="00B97518">
        <w:t>арактеристика состояния, основные проблемы и перспективы их развития, решаемых посредством мероприятий подпрограммы</w:t>
      </w:r>
      <w:r>
        <w:t>,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программы, п</w:t>
      </w:r>
      <w:r w:rsidRPr="00B97518">
        <w:t>еречень мероприятий</w:t>
      </w:r>
      <w:r>
        <w:t>);</w:t>
      </w:r>
    </w:p>
    <w:p w:rsidR="00B97518" w:rsidRDefault="00B97518" w:rsidP="00B97518">
      <w:pPr>
        <w:ind w:firstLine="708"/>
        <w:jc w:val="both"/>
      </w:pPr>
      <w:r>
        <w:t xml:space="preserve">- </w:t>
      </w:r>
      <w:r w:rsidRPr="00B97518">
        <w:t>Подпрограмма III «Совершенствование муниципальной службы Московской области» (паспорт, характеристика состояния, основные проблемы и перспективы их развития, решаемых посредством мероприятий подпрограммы,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программы, перечень мероприятий);</w:t>
      </w:r>
    </w:p>
    <w:p w:rsidR="00B97518" w:rsidRDefault="00B97518" w:rsidP="00B97518">
      <w:pPr>
        <w:ind w:firstLine="708"/>
        <w:jc w:val="both"/>
      </w:pPr>
      <w:r>
        <w:t xml:space="preserve">- </w:t>
      </w:r>
      <w:r w:rsidRPr="00B97518">
        <w:t xml:space="preserve">Подпрограмма IV «Управление муниципальным финансами» (паспорт, характеристика состояния, основные проблемы и перспективы их развития, решаемых </w:t>
      </w:r>
      <w:r w:rsidRPr="00B97518">
        <w:lastRenderedPageBreak/>
        <w:t>посредством мероприятий подпрограммы,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программы, перечень мероприятий);</w:t>
      </w:r>
    </w:p>
    <w:p w:rsidR="00B97518" w:rsidRDefault="00B97518" w:rsidP="00B97518">
      <w:pPr>
        <w:ind w:firstLine="708"/>
        <w:jc w:val="both"/>
      </w:pPr>
      <w:r>
        <w:t xml:space="preserve">- </w:t>
      </w:r>
      <w:r w:rsidRPr="00B97518">
        <w:t>Подпрограмма V «Обеспечивающая подпрограмма» (паспорт, характеристика состояния, основные проблемы и перспективы их развития, решаемых посредством мероприятий подпрограммы,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программы, перечень мероприятий);</w:t>
      </w:r>
    </w:p>
    <w:p w:rsidR="00B97518" w:rsidRPr="00B97518" w:rsidRDefault="00B97518" w:rsidP="00B97518">
      <w:pPr>
        <w:ind w:firstLine="708"/>
        <w:jc w:val="both"/>
      </w:pPr>
      <w:r>
        <w:t xml:space="preserve">- письмо Министерства имущественных отношений Московской области №15исх-28245 от 17.10.2019 со структурой типовой муниципальной программы </w:t>
      </w:r>
      <w:r w:rsidRPr="00B97518">
        <w:t>«Управление имуществом и муниципальными финансами»</w:t>
      </w:r>
      <w:r>
        <w:t>;</w:t>
      </w:r>
    </w:p>
    <w:p w:rsidR="00B97518" w:rsidRDefault="00B97518" w:rsidP="00B97518">
      <w:pPr>
        <w:ind w:firstLine="708"/>
        <w:jc w:val="both"/>
      </w:pPr>
      <w:r>
        <w:t xml:space="preserve">- письмо Министерства экономики и финансов Московской области №25Исх-12589/24-02 от 28.10.2019 </w:t>
      </w:r>
      <w:r w:rsidRPr="00B97518">
        <w:t>«Управление имуществом и муниципальными финансами»</w:t>
      </w:r>
      <w:r>
        <w:t>.</w:t>
      </w:r>
    </w:p>
    <w:p w:rsidR="00B97518" w:rsidRDefault="00B97518" w:rsidP="00B97518">
      <w:pPr>
        <w:tabs>
          <w:tab w:val="left" w:pos="0"/>
        </w:tabs>
        <w:jc w:val="both"/>
        <w:rPr>
          <w:b/>
        </w:rPr>
      </w:pPr>
    </w:p>
    <w:p w:rsidR="00B97518" w:rsidRPr="00D9438E" w:rsidRDefault="00B97518" w:rsidP="00B97518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D9438E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B97518" w:rsidRDefault="00B97518" w:rsidP="00B97518">
      <w:pPr>
        <w:tabs>
          <w:tab w:val="left" w:pos="0"/>
        </w:tabs>
        <w:jc w:val="both"/>
      </w:pPr>
      <w:r>
        <w:tab/>
        <w:t>4.1. В соответствии с п.1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проект Программы разрабатывался на основании Перечня муниципальных программ городского округа Пущино Московской области, утверждаемого Постановлением Администрации городского округа Пущино №492-п от 25.11.2019.</w:t>
      </w:r>
    </w:p>
    <w:p w:rsidR="00250E78" w:rsidRDefault="00B97518" w:rsidP="00250E78">
      <w:pPr>
        <w:tabs>
          <w:tab w:val="left" w:pos="0"/>
        </w:tabs>
        <w:jc w:val="both"/>
      </w:pPr>
      <w:r>
        <w:tab/>
        <w:t xml:space="preserve">4.2. </w:t>
      </w:r>
      <w:r w:rsidR="00250E78">
        <w:t>Проект Программы направлен на решение актуальных и требующих в период с 2020 по 2024 год включительно решения проблем и задач в сфере муниципального управления. Комплексный подход к их решению в рамках Муниципальной программы заключается в совершенствовании системы муниципального управления городского округа по приоритетным направлениям:</w:t>
      </w:r>
    </w:p>
    <w:p w:rsidR="00250E78" w:rsidRDefault="00250E78" w:rsidP="00250E78">
      <w:pPr>
        <w:tabs>
          <w:tab w:val="left" w:pos="0"/>
        </w:tabs>
        <w:jc w:val="both"/>
      </w:pPr>
      <w:r>
        <w:t>- обеспечение эффективного использования муниципального имущества городского округа;</w:t>
      </w:r>
    </w:p>
    <w:p w:rsidR="00250E78" w:rsidRDefault="00250E78" w:rsidP="00250E78">
      <w:pPr>
        <w:tabs>
          <w:tab w:val="left" w:pos="0"/>
        </w:tabs>
        <w:jc w:val="both"/>
      </w:pPr>
      <w:r>
        <w:t>- повышение качества управления муниципальными финансами;</w:t>
      </w:r>
    </w:p>
    <w:p w:rsidR="00250E78" w:rsidRDefault="00250E78" w:rsidP="00250E78">
      <w:pPr>
        <w:tabs>
          <w:tab w:val="left" w:pos="0"/>
        </w:tabs>
        <w:jc w:val="both"/>
      </w:pPr>
      <w:r>
        <w:t xml:space="preserve"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служащих. </w:t>
      </w:r>
    </w:p>
    <w:p w:rsidR="00B97518" w:rsidRDefault="00250E78" w:rsidP="00250E78">
      <w:pPr>
        <w:tabs>
          <w:tab w:val="left" w:pos="0"/>
        </w:tabs>
        <w:jc w:val="both"/>
      </w:pPr>
      <w:r>
        <w:tab/>
        <w:t>Цель Муниципальной программы - повышение эффективности муниципального управления.</w:t>
      </w:r>
    </w:p>
    <w:p w:rsidR="00B97518" w:rsidRDefault="00250E78" w:rsidP="00B97518">
      <w:pPr>
        <w:ind w:firstLine="708"/>
        <w:jc w:val="both"/>
      </w:pPr>
      <w:r w:rsidRPr="00250E78">
        <w:t>Достижение цели Муниципальной программы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250E78" w:rsidRDefault="00250E78" w:rsidP="00B97518">
      <w:pPr>
        <w:ind w:firstLine="708"/>
        <w:jc w:val="both"/>
      </w:pPr>
      <w:r>
        <w:t xml:space="preserve">4.3. </w:t>
      </w:r>
      <w:r w:rsidRPr="00250E78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250E78" w:rsidRDefault="00250E78" w:rsidP="00250E78">
      <w:pPr>
        <w:tabs>
          <w:tab w:val="left" w:pos="0"/>
        </w:tabs>
        <w:jc w:val="both"/>
      </w:pPr>
      <w:r>
        <w:tab/>
        <w:t>4.4. Объем финансирования муниципальной программы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250E78" w:rsidRDefault="00250E78" w:rsidP="00250E78">
      <w:pPr>
        <w:tabs>
          <w:tab w:val="left" w:pos="0"/>
        </w:tabs>
        <w:jc w:val="both"/>
      </w:pPr>
    </w:p>
    <w:p w:rsidR="00250E78" w:rsidRDefault="00250E78" w:rsidP="00250E78">
      <w:pPr>
        <w:tabs>
          <w:tab w:val="left" w:pos="0"/>
        </w:tabs>
        <w:jc w:val="right"/>
        <w:rPr>
          <w:i/>
        </w:rPr>
      </w:pPr>
      <w:r w:rsidRPr="00927914">
        <w:rPr>
          <w:i/>
        </w:rPr>
        <w:t>Таблица №1</w:t>
      </w:r>
    </w:p>
    <w:p w:rsidR="00250E78" w:rsidRDefault="00250E78" w:rsidP="00B9751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A0DB7">
        <w:instrText xml:space="preserve">Excel.Sheet.12 "D:\\Desktop\\РК\\Документы\\Заключения\\Экспертиза муниципальных программ\\годовые 2020\\МП Управление имуществом\\Лист Microsoft Excel.xlsx" Лист1!R8C5:R14C11 </w:instrText>
      </w:r>
      <w:r>
        <w:instrText xml:space="preserve">\a \f 4 \h </w:instrText>
      </w:r>
      <w:r w:rsidR="00B11977">
        <w:instrText xml:space="preserve"> \* MERGEFORMAT </w:instrText>
      </w:r>
      <w:r>
        <w:fldChar w:fldCharType="separate"/>
      </w:r>
      <w:bookmarkStart w:id="0" w:name="RANGE!E8"/>
    </w:p>
    <w:bookmarkEnd w:id="0"/>
    <w:p w:rsidR="00ED16BA" w:rsidRDefault="00250E78" w:rsidP="00B9751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ED16BA">
        <w:fldChar w:fldCharType="begin"/>
      </w:r>
      <w:r w:rsidR="00ED16BA">
        <w:instrText xml:space="preserve"> LINK Excel.Sheet.12 "D:\\Desktop\\РК\\Документы\\Заключения\\Экспертиза муниципальных программ\\годовые 2020\\МП Управление имуществом\\Лист Microsoft Excel.xlsx" "Лист2!R10C4:R16C10" \a \f 4 \h  \* MERGEFORMAT </w:instrText>
      </w:r>
      <w:r w:rsidR="00ED16BA">
        <w:fldChar w:fldCharType="separate"/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960"/>
        <w:gridCol w:w="960"/>
        <w:gridCol w:w="960"/>
        <w:gridCol w:w="960"/>
      </w:tblGrid>
      <w:tr w:rsidR="00ED16BA" w:rsidRPr="00ED16BA" w:rsidTr="00ED16BA">
        <w:trPr>
          <w:trHeight w:val="205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ED16BA" w:rsidRPr="00ED16BA" w:rsidTr="00ED16BA">
        <w:trPr>
          <w:trHeight w:val="7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2024 год</w:t>
            </w:r>
          </w:p>
        </w:tc>
      </w:tr>
      <w:tr w:rsidR="00ED16BA" w:rsidRPr="00ED16BA" w:rsidTr="00ED16BA">
        <w:trPr>
          <w:trHeight w:val="7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16BA" w:rsidRPr="00ED16BA" w:rsidTr="00ED16BA">
        <w:trPr>
          <w:trHeight w:val="6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16BA" w:rsidRPr="00ED16BA" w:rsidTr="00ED16BA">
        <w:trPr>
          <w:trHeight w:val="75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357 957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121 564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104 743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122 564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4543</w:t>
            </w:r>
          </w:p>
        </w:tc>
      </w:tr>
      <w:tr w:rsidR="00ED16BA" w:rsidRPr="00ED16BA" w:rsidTr="00ED16BA">
        <w:trPr>
          <w:trHeight w:val="51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16BA" w:rsidRPr="00ED16BA" w:rsidTr="00ED16BA">
        <w:trPr>
          <w:trHeight w:val="63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358 722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122 329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104 743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122 564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BA" w:rsidRPr="00ED16BA" w:rsidRDefault="00ED16BA" w:rsidP="00ED16BA">
            <w:pPr>
              <w:jc w:val="both"/>
              <w:rPr>
                <w:color w:val="000000"/>
                <w:sz w:val="20"/>
                <w:szCs w:val="20"/>
              </w:rPr>
            </w:pPr>
            <w:r w:rsidRPr="00ED16BA">
              <w:rPr>
                <w:color w:val="000000"/>
                <w:sz w:val="20"/>
                <w:szCs w:val="20"/>
              </w:rPr>
              <w:t>4543</w:t>
            </w:r>
          </w:p>
        </w:tc>
      </w:tr>
    </w:tbl>
    <w:p w:rsidR="00B97518" w:rsidRPr="00B97518" w:rsidRDefault="00ED16BA" w:rsidP="00B97518">
      <w:pPr>
        <w:ind w:firstLine="708"/>
        <w:jc w:val="both"/>
      </w:pPr>
      <w:r>
        <w:fldChar w:fldCharType="end"/>
      </w:r>
    </w:p>
    <w:p w:rsidR="00904EE2" w:rsidRDefault="00250E78" w:rsidP="005C3F5B">
      <w:pPr>
        <w:jc w:val="both"/>
      </w:pPr>
      <w:r>
        <w:tab/>
      </w:r>
      <w:r w:rsidRPr="00250E78">
        <w:t>Общий объем финансирования мероприятий Программы составляет</w:t>
      </w:r>
      <w:r>
        <w:t xml:space="preserve"> </w:t>
      </w:r>
      <w:r w:rsidR="00B859C8">
        <w:t>358</w:t>
      </w:r>
      <w:r w:rsidR="00B859C8" w:rsidRPr="00B859C8">
        <w:t>722</w:t>
      </w:r>
      <w:r>
        <w:t xml:space="preserve"> тыс. рублей за счет средств бюджета городского округа Пущино. </w:t>
      </w:r>
    </w:p>
    <w:p w:rsidR="005C3F5B" w:rsidRPr="00867784" w:rsidRDefault="005C3F5B" w:rsidP="005C3F5B">
      <w:pPr>
        <w:jc w:val="both"/>
      </w:pPr>
      <w:r>
        <w:tab/>
      </w:r>
      <w:r w:rsidRPr="005C3F5B">
        <w:t>Расходы на финансирование Подпрограммы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Pr="005C3F5B">
        <w:t xml:space="preserve">«Развитие имущественного комплекса» </w:t>
      </w:r>
      <w:r w:rsidRPr="00867784">
        <w:t>4</w:t>
      </w:r>
      <w:r w:rsidR="00D46C60" w:rsidRPr="00867784">
        <w:t>6211</w:t>
      </w:r>
      <w:r w:rsidRPr="00867784">
        <w:t xml:space="preserve"> тыс. рублей, из которых 19 089 тыс. рублей предусмотрено </w:t>
      </w:r>
      <w:r w:rsidR="00D46C60" w:rsidRPr="00867784">
        <w:t>из средств бюджета городского округа Пущино</w:t>
      </w:r>
      <w:r w:rsidR="00192F2C" w:rsidRPr="00867784">
        <w:t xml:space="preserve"> и 765 тыс. рублей из средств бюджета Московской области в 2020 году</w:t>
      </w:r>
      <w:r w:rsidRPr="00867784">
        <w:t>, 7268 тыс. рублей в 2021 году</w:t>
      </w:r>
      <w:r w:rsidR="00192F2C" w:rsidRPr="00867784">
        <w:t xml:space="preserve"> из средств бюджета городского округа Пущино</w:t>
      </w:r>
      <w:r w:rsidRPr="00867784">
        <w:t>, 19089 тыс. рублей в 2022 году</w:t>
      </w:r>
      <w:r w:rsidR="00D46C60" w:rsidRPr="00867784">
        <w:t xml:space="preserve"> из средств бюджета городского округа Пущино</w:t>
      </w:r>
      <w:r w:rsidRPr="00867784">
        <w:t>.</w:t>
      </w:r>
    </w:p>
    <w:p w:rsidR="005C3F5B" w:rsidRPr="00867784" w:rsidRDefault="005C3F5B" w:rsidP="005C3F5B">
      <w:pPr>
        <w:jc w:val="both"/>
      </w:pPr>
      <w:r w:rsidRPr="00867784">
        <w:tab/>
        <w:t xml:space="preserve">Расходы на финансирование Подпрограммы </w:t>
      </w:r>
      <w:r w:rsidRPr="00867784">
        <w:rPr>
          <w:lang w:val="en-US"/>
        </w:rPr>
        <w:t>III</w:t>
      </w:r>
      <w:r w:rsidRPr="00867784">
        <w:t xml:space="preserve"> «Совершенствование муниципальной службы Московской области» составляет 870 тыс. рублей, по 174 тыс. рублей с 2020 год по 2024 год.</w:t>
      </w:r>
    </w:p>
    <w:p w:rsidR="005C3F5B" w:rsidRPr="00867784" w:rsidRDefault="005C3F5B" w:rsidP="005C3F5B">
      <w:pPr>
        <w:jc w:val="both"/>
      </w:pPr>
      <w:r w:rsidRPr="00867784">
        <w:tab/>
        <w:t>Расходы на финансирование Подпрограммы IV «Управление муниципальным финансами» составляет 18845 тыс. рублей, по 4369 тыс. рублей в 2020, 2022-2024 годах и 1369 тыс. рублей в 2021 году.</w:t>
      </w:r>
    </w:p>
    <w:p w:rsidR="00590820" w:rsidRDefault="00590820" w:rsidP="005C3F5B">
      <w:pPr>
        <w:jc w:val="both"/>
      </w:pPr>
      <w:r w:rsidRPr="00867784">
        <w:tab/>
        <w:t xml:space="preserve">Расходы на финансирование Подпрограммы V «Обеспечивающая подпрограмма» составляют </w:t>
      </w:r>
      <w:r w:rsidR="00062080" w:rsidRPr="00867784">
        <w:t>292796 тыс. рублей, 97932 тыс. рублей –  в 2020 году, 95932 тыс. рублей – в 2021 году, 98932 тыс. рублей</w:t>
      </w:r>
      <w:r w:rsidR="00062080" w:rsidRPr="007C733D">
        <w:t xml:space="preserve"> – в 2022 году.</w:t>
      </w:r>
    </w:p>
    <w:p w:rsidR="00062080" w:rsidRDefault="00062080" w:rsidP="005C3F5B">
      <w:pPr>
        <w:jc w:val="both"/>
      </w:pPr>
    </w:p>
    <w:p w:rsidR="00062080" w:rsidRDefault="00062080" w:rsidP="00062080">
      <w:pPr>
        <w:jc w:val="center"/>
        <w:rPr>
          <w:b/>
        </w:rPr>
      </w:pPr>
      <w:r w:rsidRPr="00062080">
        <w:rPr>
          <w:b/>
        </w:rPr>
        <w:t>Выводы</w:t>
      </w:r>
    </w:p>
    <w:p w:rsidR="00062080" w:rsidRDefault="00062080" w:rsidP="00062080">
      <w:pPr>
        <w:jc w:val="center"/>
        <w:rPr>
          <w:b/>
        </w:rPr>
      </w:pPr>
    </w:p>
    <w:p w:rsidR="00062080" w:rsidRDefault="00062080" w:rsidP="00062080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 w:rsidRPr="00062080">
        <w:rPr>
          <w:rFonts w:eastAsiaTheme="minorHAnsi"/>
          <w:lang w:eastAsia="en-US"/>
        </w:rPr>
        <w:t>«Управление имуществом и мун</w:t>
      </w:r>
      <w:r>
        <w:rPr>
          <w:rFonts w:eastAsiaTheme="minorHAnsi"/>
          <w:lang w:eastAsia="en-US"/>
        </w:rPr>
        <w:t>иципальными финансами»</w:t>
      </w:r>
      <w:r w:rsidRPr="00265DEB">
        <w:rPr>
          <w:rFonts w:eastAsiaTheme="minorHAnsi"/>
          <w:lang w:eastAsia="en-US"/>
        </w:rPr>
        <w:t xml:space="preserve"> </w:t>
      </w:r>
      <w:r w:rsidRPr="004802D3">
        <w:rPr>
          <w:rFonts w:eastAsiaTheme="minorHAnsi"/>
          <w:lang w:eastAsia="en-US"/>
        </w:rPr>
        <w:t xml:space="preserve">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B97518" w:rsidRPr="00B97518" w:rsidRDefault="00062080" w:rsidP="00062080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265DEB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</w:t>
      </w:r>
      <w:r w:rsidRPr="00265DEB">
        <w:rPr>
          <w:rFonts w:eastAsiaTheme="minorHAnsi"/>
          <w:lang w:eastAsia="en-US"/>
        </w:rPr>
        <w:lastRenderedPageBreak/>
        <w:t>округа Пущино №28/06 от 28.11.2019 «О бюджете городского округа Пущино на 2020 год и на плановый период 2021 и 2022 годов».</w:t>
      </w:r>
    </w:p>
    <w:p w:rsidR="00062080" w:rsidRDefault="00062080" w:rsidP="00062080">
      <w:pPr>
        <w:jc w:val="both"/>
      </w:pPr>
      <w:r>
        <w:tab/>
      </w:r>
      <w:r w:rsidRPr="00250E78">
        <w:t>Общий объем финансирования мероприятий Программы составляет</w:t>
      </w:r>
      <w:r>
        <w:t xml:space="preserve"> </w:t>
      </w:r>
      <w:r w:rsidR="00B859C8" w:rsidRPr="00B859C8">
        <w:t>358722</w:t>
      </w:r>
      <w:r>
        <w:t xml:space="preserve"> тыс. рублей за счет средств бюджета городского округа Пущино</w:t>
      </w:r>
      <w:r w:rsidR="00EB7710">
        <w:t xml:space="preserve"> и бюджета Московской области</w:t>
      </w:r>
      <w:r>
        <w:t xml:space="preserve">. </w:t>
      </w:r>
    </w:p>
    <w:p w:rsidR="00062080" w:rsidRDefault="00EB7710" w:rsidP="00062080">
      <w:pPr>
        <w:tabs>
          <w:tab w:val="left" w:pos="0"/>
        </w:tabs>
        <w:jc w:val="both"/>
      </w:pPr>
      <w:r>
        <w:tab/>
      </w:r>
      <w:bookmarkStart w:id="1" w:name="_GoBack"/>
      <w:bookmarkEnd w:id="1"/>
      <w:r w:rsidR="00062080" w:rsidRPr="00265DEB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062080" w:rsidRDefault="00062080" w:rsidP="00062080">
      <w:pPr>
        <w:tabs>
          <w:tab w:val="left" w:pos="0"/>
        </w:tabs>
        <w:jc w:val="both"/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8332D5">
        <w:rPr>
          <w:rFonts w:eastAsiaTheme="minorHAnsi"/>
          <w:lang w:eastAsia="en-US"/>
        </w:rPr>
        <w:t>По итогам финансово-экономической экспертизы проекта Программы замечания отсутствуют.</w:t>
      </w: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62080" w:rsidRPr="008332D5" w:rsidRDefault="00062080" w:rsidP="00062080">
      <w:pPr>
        <w:spacing w:after="160" w:line="259" w:lineRule="auto"/>
        <w:jc w:val="both"/>
        <w:rPr>
          <w:rFonts w:eastAsiaTheme="minorHAnsi"/>
          <w:lang w:eastAsia="en-US"/>
        </w:rPr>
      </w:pPr>
      <w:r w:rsidRPr="008332D5">
        <w:rPr>
          <w:rFonts w:eastAsiaTheme="minorHAnsi"/>
          <w:lang w:eastAsia="en-US"/>
        </w:rPr>
        <w:t xml:space="preserve">Председатель                                                                                                         Е.Е. </w:t>
      </w:r>
      <w:proofErr w:type="spellStart"/>
      <w:r w:rsidRPr="008332D5">
        <w:rPr>
          <w:rFonts w:eastAsiaTheme="minorHAnsi"/>
          <w:lang w:eastAsia="en-US"/>
        </w:rPr>
        <w:t>Прасолова</w:t>
      </w:r>
      <w:proofErr w:type="spellEnd"/>
    </w:p>
    <w:p w:rsidR="00062080" w:rsidRPr="00062080" w:rsidRDefault="00062080" w:rsidP="00062080">
      <w:pPr>
        <w:jc w:val="both"/>
        <w:rPr>
          <w:b/>
        </w:rPr>
      </w:pPr>
    </w:p>
    <w:sectPr w:rsidR="00062080" w:rsidRPr="000620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57" w:rsidRDefault="00DD1C57" w:rsidP="00250E78">
      <w:r>
        <w:separator/>
      </w:r>
    </w:p>
  </w:endnote>
  <w:endnote w:type="continuationSeparator" w:id="0">
    <w:p w:rsidR="00DD1C57" w:rsidRDefault="00DD1C57" w:rsidP="0025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895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50E78" w:rsidRPr="00250E78" w:rsidRDefault="00250E78">
        <w:pPr>
          <w:pStyle w:val="a6"/>
          <w:jc w:val="center"/>
          <w:rPr>
            <w:sz w:val="16"/>
            <w:szCs w:val="16"/>
          </w:rPr>
        </w:pPr>
        <w:r w:rsidRPr="00250E78">
          <w:rPr>
            <w:sz w:val="16"/>
            <w:szCs w:val="16"/>
          </w:rPr>
          <w:fldChar w:fldCharType="begin"/>
        </w:r>
        <w:r w:rsidRPr="00250E78">
          <w:rPr>
            <w:sz w:val="16"/>
            <w:szCs w:val="16"/>
          </w:rPr>
          <w:instrText>PAGE   \* MERGEFORMAT</w:instrText>
        </w:r>
        <w:r w:rsidRPr="00250E78">
          <w:rPr>
            <w:sz w:val="16"/>
            <w:szCs w:val="16"/>
          </w:rPr>
          <w:fldChar w:fldCharType="separate"/>
        </w:r>
        <w:r w:rsidR="00EB7710">
          <w:rPr>
            <w:noProof/>
            <w:sz w:val="16"/>
            <w:szCs w:val="16"/>
          </w:rPr>
          <w:t>5</w:t>
        </w:r>
        <w:r w:rsidRPr="00250E78">
          <w:rPr>
            <w:sz w:val="16"/>
            <w:szCs w:val="16"/>
          </w:rPr>
          <w:fldChar w:fldCharType="end"/>
        </w:r>
      </w:p>
    </w:sdtContent>
  </w:sdt>
  <w:p w:rsidR="00250E78" w:rsidRPr="00250E78" w:rsidRDefault="00250E7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57" w:rsidRDefault="00DD1C57" w:rsidP="00250E78">
      <w:r>
        <w:separator/>
      </w:r>
    </w:p>
  </w:footnote>
  <w:footnote w:type="continuationSeparator" w:id="0">
    <w:p w:rsidR="00DD1C57" w:rsidRDefault="00DD1C57" w:rsidP="0025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713D"/>
    <w:multiLevelType w:val="hybridMultilevel"/>
    <w:tmpl w:val="70FCF7B8"/>
    <w:lvl w:ilvl="0" w:tplc="7F02D97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4"/>
    <w:rsid w:val="00062080"/>
    <w:rsid w:val="00192F2C"/>
    <w:rsid w:val="001968EA"/>
    <w:rsid w:val="00250E78"/>
    <w:rsid w:val="00590820"/>
    <w:rsid w:val="005C3F5B"/>
    <w:rsid w:val="00600EC1"/>
    <w:rsid w:val="00604AAA"/>
    <w:rsid w:val="00687B84"/>
    <w:rsid w:val="007A0DB7"/>
    <w:rsid w:val="007C733D"/>
    <w:rsid w:val="00842781"/>
    <w:rsid w:val="00867784"/>
    <w:rsid w:val="009D3B7F"/>
    <w:rsid w:val="00A42F67"/>
    <w:rsid w:val="00A46F58"/>
    <w:rsid w:val="00B11977"/>
    <w:rsid w:val="00B859C8"/>
    <w:rsid w:val="00B97518"/>
    <w:rsid w:val="00D46C60"/>
    <w:rsid w:val="00D61306"/>
    <w:rsid w:val="00DD1C57"/>
    <w:rsid w:val="00E75163"/>
    <w:rsid w:val="00EB7710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0548"/>
  <w15:chartTrackingRefBased/>
  <w15:docId w15:val="{9FB855BF-F2E8-4C55-B932-3A5B4C07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3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D61306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D61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E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7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7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2019-12-30T07:56:00Z</cp:lastPrinted>
  <dcterms:created xsi:type="dcterms:W3CDTF">2019-12-26T13:03:00Z</dcterms:created>
  <dcterms:modified xsi:type="dcterms:W3CDTF">2019-12-30T08:09:00Z</dcterms:modified>
</cp:coreProperties>
</file>