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BB" w:rsidRPr="00057A1A" w:rsidRDefault="009879BB" w:rsidP="009879BB">
      <w:pPr>
        <w:rPr>
          <w:rFonts w:eastAsia="Batang"/>
          <w:b/>
          <w:sz w:val="24"/>
          <w:szCs w:val="24"/>
          <w:lang w:val="ru-RU"/>
        </w:rPr>
      </w:pPr>
    </w:p>
    <w:p w:rsidR="009879BB" w:rsidRPr="00057A1A" w:rsidRDefault="009879BB" w:rsidP="009879BB">
      <w:pPr>
        <w:pStyle w:val="Standard"/>
        <w:rPr>
          <w:sz w:val="24"/>
          <w:szCs w:val="24"/>
          <w:lang w:val="ru-RU"/>
        </w:rPr>
      </w:pPr>
      <w:r w:rsidRPr="00057A1A">
        <w:rPr>
          <w:rFonts w:eastAsia="Batang"/>
          <w:b/>
          <w:sz w:val="24"/>
          <w:szCs w:val="24"/>
          <w:lang w:val="ru-RU"/>
        </w:rPr>
        <w:t xml:space="preserve">                                                        </w:t>
      </w:r>
      <w:bookmarkStart w:id="0" w:name="_GoBack"/>
      <w:bookmarkEnd w:id="0"/>
      <w:r w:rsidRPr="00057A1A">
        <w:rPr>
          <w:rFonts w:eastAsia="Batang"/>
          <w:b/>
          <w:sz w:val="24"/>
          <w:szCs w:val="24"/>
          <w:lang w:val="ru-RU"/>
        </w:rPr>
        <w:t xml:space="preserve">      Информация</w:t>
      </w:r>
    </w:p>
    <w:p w:rsidR="009879BB" w:rsidRPr="00057A1A" w:rsidRDefault="009879BB" w:rsidP="009879BB">
      <w:pPr>
        <w:pStyle w:val="Standard"/>
        <w:jc w:val="center"/>
        <w:rPr>
          <w:sz w:val="24"/>
          <w:szCs w:val="24"/>
          <w:lang w:val="ru-RU"/>
        </w:rPr>
      </w:pPr>
      <w:r w:rsidRPr="00057A1A">
        <w:rPr>
          <w:rFonts w:eastAsia="Batang"/>
          <w:b/>
          <w:sz w:val="24"/>
          <w:szCs w:val="24"/>
          <w:lang w:val="ru-RU"/>
        </w:rPr>
        <w:t xml:space="preserve">о ходе исполнения бюджета городского округа Пущино </w:t>
      </w:r>
      <w:r w:rsidR="00057A1A" w:rsidRPr="00057A1A">
        <w:rPr>
          <w:rFonts w:eastAsia="Batang"/>
          <w:b/>
          <w:sz w:val="24"/>
          <w:szCs w:val="24"/>
          <w:lang w:val="ru-RU"/>
        </w:rPr>
        <w:t xml:space="preserve">за 6 месяцев 2021 года </w:t>
      </w:r>
    </w:p>
    <w:p w:rsidR="009879BB" w:rsidRPr="00057A1A" w:rsidRDefault="009879BB" w:rsidP="009879BB">
      <w:pPr>
        <w:pStyle w:val="Standard"/>
        <w:jc w:val="center"/>
        <w:rPr>
          <w:rFonts w:eastAsia="Batang"/>
          <w:b/>
          <w:sz w:val="24"/>
          <w:szCs w:val="24"/>
          <w:lang w:val="ru-RU"/>
        </w:rPr>
      </w:pPr>
    </w:p>
    <w:p w:rsidR="009879BB" w:rsidRPr="00057A1A" w:rsidRDefault="009879BB" w:rsidP="009879BB">
      <w:pPr>
        <w:pStyle w:val="Standard"/>
        <w:ind w:right="-141"/>
        <w:jc w:val="right"/>
        <w:rPr>
          <w:sz w:val="24"/>
          <w:szCs w:val="24"/>
          <w:lang w:val="ru-RU"/>
        </w:rPr>
      </w:pPr>
      <w:r w:rsidRPr="00057A1A">
        <w:rPr>
          <w:rFonts w:eastAsia="Batang"/>
          <w:sz w:val="24"/>
          <w:szCs w:val="24"/>
          <w:lang w:val="ru-RU"/>
        </w:rPr>
        <w:t xml:space="preserve">               </w:t>
      </w:r>
    </w:p>
    <w:p w:rsidR="00057A1A" w:rsidRPr="00057A1A" w:rsidRDefault="009C1910" w:rsidP="00057A1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057A1A" w:rsidRPr="00057A1A">
        <w:rPr>
          <w:sz w:val="24"/>
          <w:szCs w:val="24"/>
          <w:lang w:val="ru-RU"/>
        </w:rPr>
        <w:t>Ревизионной комиссией города Пущино проведено экспертно-аналитическое мероприятие «Мониторинг исполнения бюджета городского округа Пущино Московской области за 6 месяцев 2021 года». По итогам мероприятия были сделаны следующие выводы:</w:t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 xml:space="preserve">           1. Отчет об исполнении бюджета городского округа Пущино за 6 месяцев 2021 года  соответствует требованиям Бюджетного кодекса Российской Федерации.</w:t>
      </w:r>
    </w:p>
    <w:p w:rsidR="00057A1A" w:rsidRPr="00057A1A" w:rsidRDefault="00057A1A" w:rsidP="00057A1A">
      <w:pPr>
        <w:pStyle w:val="Standard"/>
        <w:suppressAutoHyphens w:val="0"/>
        <w:ind w:right="-141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 xml:space="preserve">2. Согласно данным отчета, доходы бюджета на 01.07.2021 года исполнены в объеме </w:t>
      </w:r>
      <w:r w:rsidRPr="00057A1A">
        <w:rPr>
          <w:rFonts w:eastAsia="Batang"/>
          <w:sz w:val="24"/>
          <w:szCs w:val="24"/>
          <w:lang w:val="ru-RU"/>
        </w:rPr>
        <w:t xml:space="preserve">387932375,61 </w:t>
      </w:r>
      <w:r w:rsidRPr="00057A1A">
        <w:rPr>
          <w:sz w:val="24"/>
          <w:szCs w:val="24"/>
          <w:lang w:val="ru-RU"/>
        </w:rPr>
        <w:t>рублей или 32% к утвержденному годовому объему бюджетных назначений. В сравнении с 2020 годом размер полученных за 6 месяцев доходов увеличился на 4% или 14642195,36 рублей, а их плановое исполнение сократилось на 6%.</w:t>
      </w:r>
    </w:p>
    <w:p w:rsidR="00057A1A" w:rsidRPr="00057A1A" w:rsidRDefault="00057A1A" w:rsidP="00057A1A">
      <w:pPr>
        <w:pStyle w:val="a3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 xml:space="preserve">2.1. </w:t>
      </w:r>
      <w:r w:rsidRPr="00057A1A">
        <w:rPr>
          <w:sz w:val="24"/>
          <w:szCs w:val="24"/>
          <w:lang w:val="ru-RU"/>
        </w:rPr>
        <w:tab/>
        <w:t xml:space="preserve">Поступления налоговых и неналоговых доходов в бюджет городского округа Пущино на 01.07.2021 года составили 235549462,15 рублей или 44% к утвержденным бюджетным назначениям, что аналогично исполнению на 01.07.2020 г.  Доля налоговых и неналоговых доходов к общему объему доходов составляет 61%. </w:t>
      </w:r>
    </w:p>
    <w:p w:rsidR="00057A1A" w:rsidRPr="00057A1A" w:rsidRDefault="00057A1A" w:rsidP="00057A1A">
      <w:pPr>
        <w:pStyle w:val="a3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>2.2. Безвозмездные поступления или межбюджетные трансферты на 01.07.2021 года составили 152382913,46 рублей или 22 % исполнения к утвержденному бюджету. В сравнении с аналогичным периодом 2020 года общий объем полученных средств безвозмездных поступлений сократился на 26% или 52852846,85 рубля.</w:t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>3.  Расходы бюджета в первом полугодии  2021 года исполнены в объеме 410139030,11 рублей или 29% к утвержденному годовому объему бюджетных назначений. По сравнению с 2020 годом объем расходов вырос на 42200831,14 рублей или 11%.</w:t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 xml:space="preserve">4. Исполнение бюджета по муниципальным программам составило 406923893,26 рублей или 30% исполнения к утвержденным бюджетным назначениям, что на 2% выше исполнения за первое полугодие 2020 года. Наиболее высокое исполнение наблюдается по муниципальным программам: «Экология и окружающая среда» - 63% (492020 рублей), «Архитектура и градостроительство» - 50% 118839,82, «Спорт» - 49% (20670602,96 рублей), «Образование» - 47% (213831177,08 рублей), «Культура» - 41% (45353529,57 рублей), «Социальная защита населения» - 43% (9306676,21 рублей).  </w:t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>4.1. Расходы на руководство и управление в сфере установленных функций органов местного самоуправления в первом полугодии 2021 года исполнены на 43% или 1760453,31 рублей, что на 4% больше исполнения 2020 года.</w:t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>В целом непрограммные расходы за первое полугодие 2021 года исполнены на сумму 3213999,57 рублей, или 24% бюджетных назначений, что на 3% меньше исполнения в 2020 году.</w:t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>5. Расходы за счет средств резервных фондов, запланированные в размере 600000 рублей, не производились.</w:t>
      </w:r>
    </w:p>
    <w:p w:rsidR="00057A1A" w:rsidRPr="00057A1A" w:rsidRDefault="00057A1A" w:rsidP="00057A1A">
      <w:pPr>
        <w:pStyle w:val="Standard"/>
        <w:tabs>
          <w:tab w:val="left" w:pos="0"/>
        </w:tabs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>6. Фактическое поступление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57A1A">
        <w:rPr>
          <w:sz w:val="24"/>
          <w:szCs w:val="24"/>
          <w:lang w:val="ru-RU"/>
        </w:rPr>
        <w:t>инжекторных</w:t>
      </w:r>
      <w:proofErr w:type="spellEnd"/>
      <w:r w:rsidRPr="00057A1A">
        <w:rPr>
          <w:sz w:val="24"/>
          <w:szCs w:val="24"/>
          <w:lang w:val="ru-RU"/>
        </w:rPr>
        <w:t xml:space="preserve">) двигателей, производимые на </w:t>
      </w:r>
      <w:proofErr w:type="gramStart"/>
      <w:r w:rsidRPr="00057A1A">
        <w:rPr>
          <w:sz w:val="24"/>
          <w:szCs w:val="24"/>
          <w:lang w:val="ru-RU"/>
        </w:rPr>
        <w:t>территории Российской Федерации, подлежащие зачислению в бюджет городского округа Пущино за первое полугодие 2021 года составило</w:t>
      </w:r>
      <w:proofErr w:type="gramEnd"/>
      <w:r w:rsidRPr="00057A1A">
        <w:rPr>
          <w:sz w:val="24"/>
          <w:szCs w:val="24"/>
          <w:lang w:val="ru-RU"/>
        </w:rPr>
        <w:t xml:space="preserve"> 1453000 рублей или 47% исполнения плана по данной статье. Поступление субсидии </w:t>
      </w:r>
      <w:r w:rsidRPr="00057A1A">
        <w:rPr>
          <w:sz w:val="24"/>
          <w:szCs w:val="24"/>
          <w:lang w:val="ru-RU" w:eastAsia="ru-RU"/>
        </w:rPr>
        <w:t xml:space="preserve">бюджетам городских округов на </w:t>
      </w:r>
      <w:proofErr w:type="spellStart"/>
      <w:r w:rsidRPr="00057A1A">
        <w:rPr>
          <w:sz w:val="24"/>
          <w:szCs w:val="24"/>
          <w:lang w:val="ru-RU" w:eastAsia="ru-RU"/>
        </w:rPr>
        <w:t>софинансирование</w:t>
      </w:r>
      <w:proofErr w:type="spellEnd"/>
      <w:r w:rsidRPr="00057A1A">
        <w:rPr>
          <w:sz w:val="24"/>
          <w:szCs w:val="24"/>
          <w:lang w:val="ru-RU" w:eastAsia="ru-RU"/>
        </w:rPr>
        <w:t xml:space="preserve"> работ по капитальному ремонту и ремонту автомобильных дорог общего пользования местного значения </w:t>
      </w:r>
      <w:r w:rsidRPr="00057A1A">
        <w:rPr>
          <w:sz w:val="24"/>
          <w:szCs w:val="24"/>
          <w:lang w:val="ru-RU"/>
        </w:rPr>
        <w:t>за рассматриваемый период составило 2885000 рублей или 18%. Таким образом, исполнение бюджета по бюджетным ассигнованиям Дорожного фонда на 01.07.2021 составили 23%.</w:t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 xml:space="preserve">7. Общий объем кредиторской задолженности, имеющийся на начало периода у всех распорядителей средств бюджета за исключением Ревизионной комиссии города </w:t>
      </w:r>
      <w:r w:rsidRPr="00057A1A">
        <w:rPr>
          <w:sz w:val="24"/>
          <w:szCs w:val="24"/>
          <w:lang w:val="ru-RU"/>
        </w:rPr>
        <w:lastRenderedPageBreak/>
        <w:t xml:space="preserve">Пущино и возникшей, за счет расчетов с бюджетом и расчетов по принятым обязательствам, увеличился на </w:t>
      </w:r>
      <w:r w:rsidRPr="00057A1A">
        <w:rPr>
          <w:color w:val="000000"/>
          <w:sz w:val="24"/>
          <w:szCs w:val="24"/>
          <w:lang w:val="ru-RU"/>
        </w:rPr>
        <w:t>16339349,79</w:t>
      </w:r>
      <w:r w:rsidRPr="00057A1A">
        <w:rPr>
          <w:bCs/>
          <w:color w:val="000000"/>
          <w:sz w:val="24"/>
          <w:szCs w:val="24"/>
          <w:lang w:val="ru-RU"/>
        </w:rPr>
        <w:t xml:space="preserve"> </w:t>
      </w:r>
      <w:r w:rsidRPr="00057A1A">
        <w:rPr>
          <w:sz w:val="24"/>
          <w:szCs w:val="24"/>
          <w:lang w:val="ru-RU"/>
        </w:rPr>
        <w:t xml:space="preserve">рублей или в 14 раз и составил на конец отчетного периода </w:t>
      </w:r>
      <w:r w:rsidRPr="00057A1A">
        <w:rPr>
          <w:color w:val="000000"/>
          <w:sz w:val="24"/>
          <w:szCs w:val="24"/>
          <w:lang w:val="ru-RU"/>
        </w:rPr>
        <w:t xml:space="preserve">17487004,67 </w:t>
      </w:r>
      <w:r w:rsidRPr="00057A1A">
        <w:rPr>
          <w:sz w:val="24"/>
          <w:szCs w:val="24"/>
          <w:lang w:val="ru-RU"/>
        </w:rPr>
        <w:t xml:space="preserve">рублей. Общий объем дебиторской задолженности увеличился на 1400796,71 рублей или 21% и составил на конец отчетного периода </w:t>
      </w:r>
      <w:r w:rsidRPr="00057A1A">
        <w:rPr>
          <w:bCs/>
          <w:color w:val="000000"/>
          <w:sz w:val="24"/>
          <w:szCs w:val="24"/>
          <w:lang w:val="ru-RU"/>
        </w:rPr>
        <w:t xml:space="preserve">7959535,15 </w:t>
      </w:r>
      <w:r w:rsidRPr="00057A1A">
        <w:rPr>
          <w:sz w:val="24"/>
          <w:szCs w:val="24"/>
          <w:lang w:val="ru-RU"/>
        </w:rPr>
        <w:t xml:space="preserve">рублей. Просроченная задолженность на 01.07.2021 года отсутствует.   </w:t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 xml:space="preserve">           8. Исполнение по расходам, предусмотренных на осуществление бюджетных инвестиций, за первое полугодие 2021 года составило 4365111,30 рублей или 1,6 % исполнения по Подпрограмме «Обеспечение жильем детей-сирот и детей, оставшихся без попечения родителей, лиц из числа детей-сирот и детей, оставшихся без попечения родителей» муниципальной программы «Жилище».</w:t>
      </w:r>
    </w:p>
    <w:p w:rsidR="00057A1A" w:rsidRPr="00057A1A" w:rsidRDefault="00057A1A" w:rsidP="00057A1A">
      <w:pPr>
        <w:pStyle w:val="Standard"/>
        <w:jc w:val="both"/>
        <w:rPr>
          <w:color w:val="000000"/>
          <w:sz w:val="24"/>
          <w:szCs w:val="24"/>
          <w:lang w:val="ru-RU" w:eastAsia="ru-RU"/>
        </w:rPr>
      </w:pPr>
      <w:r w:rsidRPr="00057A1A">
        <w:rPr>
          <w:sz w:val="24"/>
          <w:szCs w:val="24"/>
          <w:lang w:val="ru-RU"/>
        </w:rPr>
        <w:tab/>
        <w:t xml:space="preserve">9. На 01.07.2021 года фактически в качестве источников дефицита бюджета использовались: </w:t>
      </w:r>
      <w:r w:rsidRPr="00057A1A">
        <w:rPr>
          <w:color w:val="000000"/>
          <w:sz w:val="24"/>
          <w:szCs w:val="24"/>
          <w:lang w:val="ru-RU" w:eastAsia="ru-RU"/>
        </w:rPr>
        <w:t>возврат бюджетных кредитов, предоставленных юридическим лицам из бюджетов городских округов в валюте Российской Федерации в сумме 875000 рублей и изменение остатков сре</w:t>
      </w:r>
      <w:proofErr w:type="gramStart"/>
      <w:r w:rsidRPr="00057A1A">
        <w:rPr>
          <w:color w:val="000000"/>
          <w:sz w:val="24"/>
          <w:szCs w:val="24"/>
          <w:lang w:val="ru-RU" w:eastAsia="ru-RU"/>
        </w:rPr>
        <w:t>дств  в  р</w:t>
      </w:r>
      <w:proofErr w:type="gramEnd"/>
      <w:r w:rsidRPr="00057A1A">
        <w:rPr>
          <w:color w:val="000000"/>
          <w:sz w:val="24"/>
          <w:szCs w:val="24"/>
          <w:lang w:val="ru-RU" w:eastAsia="ru-RU"/>
        </w:rPr>
        <w:t xml:space="preserve">азмере  </w:t>
      </w:r>
      <w:r w:rsidRPr="00057A1A">
        <w:rPr>
          <w:rFonts w:eastAsia="SimSun"/>
          <w:color w:val="000000"/>
          <w:sz w:val="24"/>
          <w:szCs w:val="24"/>
          <w:lang w:val="ru-RU"/>
        </w:rPr>
        <w:t>21331654,50</w:t>
      </w:r>
      <w:r w:rsidRPr="00057A1A">
        <w:rPr>
          <w:color w:val="000000"/>
          <w:sz w:val="24"/>
          <w:szCs w:val="24"/>
          <w:lang w:val="ru-RU" w:eastAsia="ru-RU"/>
        </w:rPr>
        <w:t xml:space="preserve"> рублей.</w:t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>10. Решением Совета депутатов от 10.12.2020 № 122/25 «О бюджете городского округа Пущино на 2021 год и на плановый период 2022 и 2023 годов» привлечение кредитных средств в 2021 году не планировалось.</w:t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>11. В соответствии с предоставленной Выпиской из муниципальной долговой книги городского округа Пущино за 2021 год объем долгового обязательства на 01.07.2021  равен нулю.</w:t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>12. Решением Совета депутатов от 10.12.2020 № 122/25 «О бюджете городского округа Пущино на 2021 год и на плановый период 2022 и 2023 годов» расходы бюджета на предоставление муниципальных гарантий в 2021 году не предусмотрены.</w:t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>13. Отчет об исполнении бюджета городского округа Пущино за первое полугодие 2021 года по составу, содержанию и представлению информации в целом соответствует установленным требованиям.</w:t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</w:r>
    </w:p>
    <w:p w:rsidR="00057A1A" w:rsidRPr="00057A1A" w:rsidRDefault="00057A1A" w:rsidP="00057A1A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 xml:space="preserve">            На основе сделанных выводов было предложено: отчет об исполнении бюджета городского округа Пущино за первое полугодие 2021 года рассмотреть с учетом настоящего заключения. Заключение по итогам экспертно-аналитического мероприятия «Мониторинг исполнения бюджета городского округа Пущино Московской области за 6 месяцев 2021 года» было направлено в Совет депутатов городского округа Пущино и главе городского округа Пущино.</w:t>
      </w:r>
    </w:p>
    <w:p w:rsidR="00057A1A" w:rsidRPr="00057A1A" w:rsidRDefault="00057A1A" w:rsidP="00057A1A">
      <w:pPr>
        <w:rPr>
          <w:sz w:val="24"/>
          <w:szCs w:val="24"/>
          <w:lang w:val="ru-RU"/>
        </w:rPr>
      </w:pPr>
    </w:p>
    <w:p w:rsidR="009879BB" w:rsidRPr="00057A1A" w:rsidRDefault="009879BB" w:rsidP="009879BB">
      <w:pPr>
        <w:pStyle w:val="Standard"/>
        <w:jc w:val="both"/>
        <w:rPr>
          <w:b/>
          <w:sz w:val="24"/>
          <w:szCs w:val="24"/>
          <w:lang w:val="ru-RU"/>
        </w:rPr>
      </w:pPr>
      <w:r w:rsidRPr="00057A1A">
        <w:rPr>
          <w:b/>
          <w:sz w:val="24"/>
          <w:szCs w:val="24"/>
          <w:lang w:val="ru-RU"/>
        </w:rPr>
        <w:t xml:space="preserve">                                                    </w:t>
      </w:r>
    </w:p>
    <w:p w:rsidR="009879BB" w:rsidRPr="00057A1A" w:rsidRDefault="009879BB" w:rsidP="009879BB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b/>
          <w:sz w:val="24"/>
          <w:szCs w:val="24"/>
          <w:lang w:val="ru-RU"/>
        </w:rPr>
        <w:t xml:space="preserve">               Совету депутатов городского округа Пущино было предложено:</w:t>
      </w:r>
    </w:p>
    <w:p w:rsidR="009879BB" w:rsidRPr="00057A1A" w:rsidRDefault="009879BB" w:rsidP="009879BB">
      <w:pPr>
        <w:pStyle w:val="Standard"/>
        <w:jc w:val="both"/>
        <w:rPr>
          <w:sz w:val="24"/>
          <w:szCs w:val="24"/>
          <w:lang w:val="ru-RU"/>
        </w:rPr>
      </w:pPr>
      <w:r w:rsidRPr="00057A1A">
        <w:rPr>
          <w:sz w:val="24"/>
          <w:szCs w:val="24"/>
          <w:lang w:val="ru-RU"/>
        </w:rPr>
        <w:tab/>
        <w:t xml:space="preserve">Отчет об исполнении бюджета городского округа Пущино за </w:t>
      </w:r>
      <w:r w:rsidR="00057A1A">
        <w:rPr>
          <w:sz w:val="24"/>
          <w:szCs w:val="24"/>
          <w:lang w:val="ru-RU"/>
        </w:rPr>
        <w:t>6 месяцев</w:t>
      </w:r>
      <w:r w:rsidRPr="00057A1A">
        <w:rPr>
          <w:sz w:val="24"/>
          <w:szCs w:val="24"/>
          <w:lang w:val="ru-RU"/>
        </w:rPr>
        <w:t xml:space="preserve"> 2021 года рассмотреть с учетом настоящего заключения.</w:t>
      </w:r>
    </w:p>
    <w:p w:rsidR="009C0CD5" w:rsidRPr="00057A1A" w:rsidRDefault="009C0CD5">
      <w:pPr>
        <w:rPr>
          <w:sz w:val="24"/>
          <w:szCs w:val="24"/>
          <w:lang w:val="ru-RU"/>
        </w:rPr>
      </w:pPr>
    </w:p>
    <w:sectPr w:rsidR="009C0CD5" w:rsidRPr="000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BB"/>
    <w:rsid w:val="00057A1A"/>
    <w:rsid w:val="001E37E2"/>
    <w:rsid w:val="00607A61"/>
    <w:rsid w:val="009879BB"/>
    <w:rsid w:val="009C0CD5"/>
    <w:rsid w:val="009C1910"/>
    <w:rsid w:val="00E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879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3">
    <w:name w:val="No Spacing"/>
    <w:qFormat/>
    <w:rsid w:val="00987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879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3">
    <w:name w:val="No Spacing"/>
    <w:qFormat/>
    <w:rsid w:val="00987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2021-09-23T08:48:00Z</dcterms:created>
  <dcterms:modified xsi:type="dcterms:W3CDTF">2021-09-23T08:50:00Z</dcterms:modified>
</cp:coreProperties>
</file>