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728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728">
        <w:rPr>
          <w:b/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D36728" w:rsidRDefault="005D71AE" w:rsidP="002138FE">
      <w:pPr>
        <w:jc w:val="both"/>
        <w:rPr>
          <w:rFonts w:eastAsia="Batang"/>
          <w:b/>
          <w:sz w:val="24"/>
          <w:szCs w:val="24"/>
          <w:lang w:val="ru-RU"/>
        </w:rPr>
      </w:pPr>
      <w:r w:rsidRPr="00D36728">
        <w:rPr>
          <w:rFonts w:eastAsia="Batang"/>
          <w:b/>
          <w:sz w:val="24"/>
          <w:szCs w:val="24"/>
          <w:lang w:val="ru-RU"/>
        </w:rPr>
        <w:t xml:space="preserve">г. </w:t>
      </w:r>
      <w:r w:rsidR="00D36174" w:rsidRPr="00D36728">
        <w:rPr>
          <w:rFonts w:eastAsia="Batang"/>
          <w:b/>
          <w:sz w:val="24"/>
          <w:szCs w:val="24"/>
          <w:lang w:val="ru-RU"/>
        </w:rPr>
        <w:t>Пущино</w:t>
      </w:r>
      <w:r w:rsidR="002138FE" w:rsidRPr="00D36728">
        <w:rPr>
          <w:rFonts w:eastAsia="Batang"/>
          <w:b/>
          <w:sz w:val="24"/>
          <w:szCs w:val="24"/>
          <w:lang w:val="ru-RU"/>
        </w:rPr>
        <w:t xml:space="preserve">                                       </w:t>
      </w:r>
      <w:r w:rsidRPr="00D36728">
        <w:rPr>
          <w:rFonts w:eastAsia="Batang"/>
          <w:b/>
          <w:sz w:val="24"/>
          <w:szCs w:val="24"/>
          <w:lang w:val="ru-RU"/>
        </w:rPr>
        <w:t xml:space="preserve">  </w:t>
      </w:r>
      <w:r w:rsidR="00D36174" w:rsidRPr="00D36728">
        <w:rPr>
          <w:rFonts w:eastAsia="Batang"/>
          <w:b/>
          <w:sz w:val="24"/>
          <w:szCs w:val="24"/>
          <w:lang w:val="ru-RU"/>
        </w:rPr>
        <w:t xml:space="preserve">     </w:t>
      </w:r>
      <w:r w:rsidR="002138FE" w:rsidRPr="00D36728">
        <w:rPr>
          <w:rFonts w:eastAsia="Batang"/>
          <w:b/>
          <w:sz w:val="24"/>
          <w:szCs w:val="24"/>
          <w:lang w:val="ru-RU"/>
        </w:rPr>
        <w:t xml:space="preserve">                                   </w:t>
      </w:r>
      <w:r w:rsidR="00772185" w:rsidRPr="00D36728">
        <w:rPr>
          <w:rFonts w:eastAsia="Batang"/>
          <w:b/>
          <w:sz w:val="24"/>
          <w:szCs w:val="24"/>
          <w:lang w:val="ru-RU"/>
        </w:rPr>
        <w:t xml:space="preserve">                              2</w:t>
      </w:r>
      <w:r w:rsidR="0012010D">
        <w:rPr>
          <w:rFonts w:eastAsia="Batang"/>
          <w:b/>
          <w:sz w:val="24"/>
          <w:szCs w:val="24"/>
          <w:lang w:val="ru-RU"/>
        </w:rPr>
        <w:t>9</w:t>
      </w:r>
      <w:r w:rsidR="00306613" w:rsidRPr="00D36728">
        <w:rPr>
          <w:rFonts w:eastAsia="Batang"/>
          <w:b/>
          <w:sz w:val="24"/>
          <w:szCs w:val="24"/>
          <w:lang w:val="ru-RU"/>
        </w:rPr>
        <w:t>.</w:t>
      </w:r>
      <w:r w:rsidR="004E0F93" w:rsidRPr="00D36728">
        <w:rPr>
          <w:rFonts w:eastAsia="Batang"/>
          <w:b/>
          <w:sz w:val="24"/>
          <w:szCs w:val="24"/>
          <w:lang w:val="ru-RU"/>
        </w:rPr>
        <w:t>0</w:t>
      </w:r>
      <w:r w:rsidR="007C047C">
        <w:rPr>
          <w:rFonts w:eastAsia="Batang"/>
          <w:b/>
          <w:sz w:val="24"/>
          <w:szCs w:val="24"/>
          <w:lang w:val="ru-RU"/>
        </w:rPr>
        <w:t>3</w:t>
      </w:r>
      <w:r w:rsidR="00772185" w:rsidRPr="00D36728">
        <w:rPr>
          <w:rFonts w:eastAsia="Batang"/>
          <w:b/>
          <w:sz w:val="24"/>
          <w:szCs w:val="24"/>
          <w:lang w:val="ru-RU"/>
        </w:rPr>
        <w:t>.20</w:t>
      </w:r>
      <w:r w:rsidR="00306613" w:rsidRPr="00D36728">
        <w:rPr>
          <w:rFonts w:eastAsia="Batang"/>
          <w:b/>
          <w:sz w:val="24"/>
          <w:szCs w:val="24"/>
          <w:lang w:val="ru-RU"/>
        </w:rPr>
        <w:t>2</w:t>
      </w:r>
      <w:r w:rsidR="004E0F93" w:rsidRPr="00D36728">
        <w:rPr>
          <w:rFonts w:eastAsia="Batang"/>
          <w:b/>
          <w:sz w:val="24"/>
          <w:szCs w:val="24"/>
          <w:lang w:val="ru-RU"/>
        </w:rPr>
        <w:t>2</w:t>
      </w:r>
      <w:r w:rsidR="002138FE" w:rsidRPr="00D36728">
        <w:rPr>
          <w:rFonts w:eastAsia="Batang"/>
          <w:b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D36728" w:rsidRDefault="00D36728" w:rsidP="002138FE">
      <w:pPr>
        <w:jc w:val="center"/>
        <w:rPr>
          <w:b/>
          <w:sz w:val="24"/>
          <w:szCs w:val="24"/>
          <w:lang w:val="ru-RU"/>
        </w:rPr>
      </w:pPr>
    </w:p>
    <w:p w:rsidR="002138FE" w:rsidRPr="005D71AE" w:rsidRDefault="00AF68C2" w:rsidP="002138F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Экспертное заключение № </w:t>
      </w:r>
      <w:r w:rsidR="007C047C">
        <w:rPr>
          <w:b/>
          <w:sz w:val="24"/>
          <w:szCs w:val="24"/>
          <w:lang w:val="ru-RU"/>
        </w:rPr>
        <w:t>3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 xml:space="preserve">от </w:t>
      </w:r>
      <w:r w:rsidR="00105A6A">
        <w:rPr>
          <w:b/>
          <w:sz w:val="24"/>
          <w:szCs w:val="24"/>
          <w:lang w:val="ru-RU"/>
        </w:rPr>
        <w:t>09.12.2021</w:t>
      </w:r>
      <w:r w:rsidR="00306613" w:rsidRPr="005D71AE">
        <w:rPr>
          <w:b/>
          <w:sz w:val="24"/>
          <w:szCs w:val="24"/>
          <w:lang w:val="ru-RU"/>
        </w:rPr>
        <w:t xml:space="preserve"> № </w:t>
      </w:r>
      <w:r w:rsidR="00105A6A">
        <w:rPr>
          <w:b/>
          <w:sz w:val="24"/>
          <w:szCs w:val="24"/>
          <w:lang w:val="ru-RU"/>
        </w:rPr>
        <w:t>223</w:t>
      </w:r>
      <w:r w:rsidR="00306613" w:rsidRPr="005D71AE">
        <w:rPr>
          <w:b/>
          <w:sz w:val="24"/>
          <w:szCs w:val="24"/>
          <w:lang w:val="ru-RU"/>
        </w:rPr>
        <w:t>/</w:t>
      </w:r>
      <w:r w:rsidR="00105A6A">
        <w:rPr>
          <w:b/>
          <w:sz w:val="24"/>
          <w:szCs w:val="24"/>
          <w:lang w:val="ru-RU"/>
        </w:rPr>
        <w:t>44</w:t>
      </w:r>
      <w:r w:rsidR="00306613" w:rsidRPr="005D71AE">
        <w:rPr>
          <w:b/>
          <w:sz w:val="24"/>
          <w:szCs w:val="24"/>
          <w:lang w:val="ru-RU"/>
        </w:rPr>
        <w:t xml:space="preserve"> «О бюджете городского округа Пущино на 202</w:t>
      </w:r>
      <w:r w:rsidR="00105A6A">
        <w:rPr>
          <w:b/>
          <w:sz w:val="24"/>
          <w:szCs w:val="24"/>
          <w:lang w:val="ru-RU"/>
        </w:rPr>
        <w:t>2 год и на плановый период 2023 и 2024</w:t>
      </w:r>
      <w:r w:rsidR="00306613" w:rsidRPr="005D71AE">
        <w:rPr>
          <w:b/>
          <w:sz w:val="24"/>
          <w:szCs w:val="24"/>
          <w:lang w:val="ru-RU"/>
        </w:rPr>
        <w:t xml:space="preserve">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 xml:space="preserve">от </w:t>
      </w:r>
      <w:r w:rsidR="00790FC4">
        <w:rPr>
          <w:sz w:val="24"/>
          <w:szCs w:val="24"/>
          <w:lang w:val="ru-RU"/>
        </w:rPr>
        <w:t>09.12.2021</w:t>
      </w:r>
      <w:r w:rsidR="00D426D8" w:rsidRPr="005D71AE">
        <w:rPr>
          <w:sz w:val="24"/>
          <w:szCs w:val="24"/>
          <w:lang w:val="ru-RU"/>
        </w:rPr>
        <w:t xml:space="preserve"> № </w:t>
      </w:r>
      <w:r w:rsidR="00790FC4">
        <w:rPr>
          <w:sz w:val="24"/>
          <w:szCs w:val="24"/>
          <w:lang w:val="ru-RU"/>
        </w:rPr>
        <w:t>223</w:t>
      </w:r>
      <w:r w:rsidR="00D426D8" w:rsidRPr="005D71AE">
        <w:rPr>
          <w:sz w:val="24"/>
          <w:szCs w:val="24"/>
          <w:lang w:val="ru-RU"/>
        </w:rPr>
        <w:t>/</w:t>
      </w:r>
      <w:r w:rsidR="00790FC4">
        <w:rPr>
          <w:sz w:val="24"/>
          <w:szCs w:val="24"/>
          <w:lang w:val="ru-RU"/>
        </w:rPr>
        <w:t>44</w:t>
      </w:r>
      <w:r w:rsidR="00D426D8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790FC4">
        <w:rPr>
          <w:sz w:val="24"/>
          <w:szCs w:val="24"/>
          <w:lang w:val="ru-RU"/>
        </w:rPr>
        <w:t>2</w:t>
      </w:r>
      <w:r w:rsidR="00D426D8" w:rsidRPr="005D71AE">
        <w:rPr>
          <w:sz w:val="24"/>
          <w:szCs w:val="24"/>
          <w:lang w:val="ru-RU"/>
        </w:rPr>
        <w:t xml:space="preserve"> год и на плановый период 202</w:t>
      </w:r>
      <w:r w:rsidR="00790FC4">
        <w:rPr>
          <w:sz w:val="24"/>
          <w:szCs w:val="24"/>
          <w:lang w:val="ru-RU"/>
        </w:rPr>
        <w:t>3</w:t>
      </w:r>
      <w:r w:rsidR="00D426D8" w:rsidRPr="005D71AE">
        <w:rPr>
          <w:sz w:val="24"/>
          <w:szCs w:val="24"/>
          <w:lang w:val="ru-RU"/>
        </w:rPr>
        <w:t xml:space="preserve"> и 202</w:t>
      </w:r>
      <w:r w:rsidR="00790FC4">
        <w:rPr>
          <w:sz w:val="24"/>
          <w:szCs w:val="24"/>
          <w:lang w:val="ru-RU"/>
        </w:rPr>
        <w:t>4</w:t>
      </w:r>
      <w:r w:rsidR="00D426D8" w:rsidRPr="005D71AE">
        <w:rPr>
          <w:sz w:val="24"/>
          <w:szCs w:val="24"/>
          <w:lang w:val="ru-RU"/>
        </w:rPr>
        <w:t xml:space="preserve"> годов»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</w:t>
      </w:r>
      <w:r w:rsidR="00A92EF0">
        <w:rPr>
          <w:sz w:val="24"/>
          <w:szCs w:val="24"/>
          <w:lang w:val="ru-RU"/>
        </w:rPr>
        <w:t>и</w:t>
      </w:r>
      <w:proofErr w:type="gramEnd"/>
      <w:r w:rsidR="00A92EF0">
        <w:rPr>
          <w:sz w:val="24"/>
          <w:szCs w:val="24"/>
          <w:lang w:val="ru-RU"/>
        </w:rPr>
        <w:t xml:space="preserve"> города Пущино, утвержденного Р</w:t>
      </w:r>
      <w:r w:rsidR="002138FE" w:rsidRPr="005D71AE">
        <w:rPr>
          <w:sz w:val="24"/>
          <w:szCs w:val="24"/>
          <w:lang w:val="ru-RU"/>
        </w:rPr>
        <w:t>ешением Совета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>, Планом работы Ревизионной комиссии города Пущино на 20</w:t>
      </w:r>
      <w:r w:rsidR="00D426D8" w:rsidRPr="005D71AE">
        <w:rPr>
          <w:sz w:val="24"/>
          <w:szCs w:val="24"/>
          <w:lang w:val="ru-RU"/>
        </w:rPr>
        <w:t>2</w:t>
      </w:r>
      <w:r w:rsidR="00790FC4">
        <w:rPr>
          <w:sz w:val="24"/>
          <w:szCs w:val="24"/>
          <w:lang w:val="ru-RU"/>
        </w:rPr>
        <w:t xml:space="preserve">2 </w:t>
      </w:r>
      <w:r w:rsidR="002138FE" w:rsidRPr="005D71AE">
        <w:rPr>
          <w:sz w:val="24"/>
          <w:szCs w:val="24"/>
          <w:lang w:val="ru-RU"/>
        </w:rPr>
        <w:t>год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</w:t>
      </w:r>
      <w:r w:rsidR="00790FC4">
        <w:rPr>
          <w:sz w:val="24"/>
          <w:szCs w:val="24"/>
          <w:lang w:val="ru-RU"/>
        </w:rPr>
        <w:t>2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</w:t>
      </w:r>
      <w:r w:rsidR="00790FC4">
        <w:rPr>
          <w:sz w:val="24"/>
          <w:szCs w:val="24"/>
          <w:lang w:val="ru-RU"/>
        </w:rPr>
        <w:t>увеличением</w:t>
      </w:r>
      <w:r w:rsidR="000569B0">
        <w:rPr>
          <w:sz w:val="24"/>
          <w:szCs w:val="24"/>
          <w:lang w:val="ru-RU"/>
        </w:rPr>
        <w:t xml:space="preserve"> </w:t>
      </w:r>
      <w:r w:rsidR="00B24E5F" w:rsidRPr="005D71AE">
        <w:rPr>
          <w:sz w:val="24"/>
          <w:szCs w:val="24"/>
          <w:lang w:val="ru-RU"/>
        </w:rPr>
        <w:t xml:space="preserve"> общей суммы доходов</w:t>
      </w:r>
      <w:r w:rsidR="005A3137" w:rsidRPr="005D71AE">
        <w:rPr>
          <w:sz w:val="24"/>
          <w:szCs w:val="24"/>
          <w:lang w:val="ru-RU"/>
        </w:rPr>
        <w:t xml:space="preserve"> на </w:t>
      </w:r>
      <w:r w:rsidR="007C047C">
        <w:rPr>
          <w:sz w:val="24"/>
          <w:szCs w:val="24"/>
          <w:lang w:val="ru-RU"/>
        </w:rPr>
        <w:t xml:space="preserve">2020 </w:t>
      </w:r>
      <w:r w:rsidR="005A3137" w:rsidRPr="005D71AE">
        <w:rPr>
          <w:sz w:val="24"/>
          <w:szCs w:val="24"/>
          <w:lang w:val="ru-RU"/>
        </w:rPr>
        <w:t xml:space="preserve">тыс. </w:t>
      </w:r>
      <w:r w:rsidR="00120214"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 xml:space="preserve">, </w:t>
      </w:r>
      <w:r w:rsidR="00E50F26" w:rsidRPr="005D71AE">
        <w:rPr>
          <w:sz w:val="24"/>
          <w:szCs w:val="24"/>
          <w:lang w:val="ru-RU"/>
        </w:rPr>
        <w:t xml:space="preserve">за счет </w:t>
      </w:r>
      <w:r w:rsidR="007C047C">
        <w:rPr>
          <w:sz w:val="24"/>
          <w:szCs w:val="24"/>
          <w:lang w:val="ru-RU"/>
        </w:rPr>
        <w:t>увеличения безвозмездных поступлений</w:t>
      </w:r>
      <w:r w:rsidR="00607877" w:rsidRPr="005D71AE">
        <w:rPr>
          <w:sz w:val="24"/>
          <w:szCs w:val="24"/>
          <w:lang w:val="ru-RU"/>
        </w:rPr>
        <w:t>,</w:t>
      </w:r>
      <w:r w:rsidR="00B24E5F" w:rsidRPr="005D71AE">
        <w:rPr>
          <w:sz w:val="24"/>
          <w:szCs w:val="24"/>
          <w:lang w:val="ru-RU"/>
        </w:rPr>
        <w:t xml:space="preserve"> и </w:t>
      </w:r>
      <w:r w:rsidR="00790FC4">
        <w:rPr>
          <w:sz w:val="24"/>
          <w:szCs w:val="24"/>
          <w:lang w:val="ru-RU"/>
        </w:rPr>
        <w:t>увеличением</w:t>
      </w:r>
      <w:r w:rsidR="002126C3" w:rsidRPr="005D71AE">
        <w:rPr>
          <w:sz w:val="24"/>
          <w:szCs w:val="24"/>
          <w:lang w:val="ru-RU"/>
        </w:rPr>
        <w:t xml:space="preserve"> </w:t>
      </w:r>
      <w:r w:rsidR="00B24E5F" w:rsidRPr="005D71AE">
        <w:rPr>
          <w:sz w:val="24"/>
          <w:szCs w:val="24"/>
          <w:lang w:val="ru-RU"/>
        </w:rPr>
        <w:t>общей суммы расходов</w:t>
      </w:r>
      <w:r w:rsidR="00412342" w:rsidRPr="005D71AE">
        <w:rPr>
          <w:sz w:val="24"/>
          <w:szCs w:val="24"/>
          <w:lang w:val="ru-RU"/>
        </w:rPr>
        <w:t xml:space="preserve"> на </w:t>
      </w:r>
      <w:r w:rsidR="007C047C">
        <w:rPr>
          <w:sz w:val="24"/>
          <w:szCs w:val="24"/>
          <w:lang w:val="ru-RU"/>
        </w:rPr>
        <w:t xml:space="preserve">8350 </w:t>
      </w:r>
      <w:r w:rsidR="00412342" w:rsidRPr="005D71AE">
        <w:rPr>
          <w:sz w:val="24"/>
          <w:szCs w:val="24"/>
          <w:lang w:val="ru-RU"/>
        </w:rPr>
        <w:t>тыс. рублей</w:t>
      </w:r>
      <w:r w:rsidR="007C047C">
        <w:rPr>
          <w:sz w:val="24"/>
          <w:szCs w:val="24"/>
          <w:lang w:val="ru-RU"/>
        </w:rPr>
        <w:t xml:space="preserve">,  </w:t>
      </w:r>
      <w:r w:rsidR="00607877" w:rsidRPr="005D71AE">
        <w:rPr>
          <w:sz w:val="24"/>
          <w:szCs w:val="24"/>
          <w:lang w:val="ru-RU"/>
        </w:rPr>
        <w:t xml:space="preserve">в </w:t>
      </w:r>
      <w:r w:rsidR="007C047C">
        <w:rPr>
          <w:sz w:val="24"/>
          <w:szCs w:val="24"/>
          <w:lang w:val="ru-RU"/>
        </w:rPr>
        <w:t xml:space="preserve">том числе, </w:t>
      </w:r>
      <w:r w:rsidR="00607877" w:rsidRPr="005D71AE">
        <w:rPr>
          <w:sz w:val="24"/>
          <w:szCs w:val="24"/>
          <w:lang w:val="ru-RU"/>
        </w:rPr>
        <w:t xml:space="preserve">за счет </w:t>
      </w:r>
      <w:r w:rsidR="003207C8" w:rsidRPr="005D71AE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 xml:space="preserve">средств </w:t>
      </w:r>
      <w:r w:rsidR="007C047C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местного</w:t>
      </w:r>
      <w:r w:rsidR="007C047C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бюдже</w:t>
      </w:r>
      <w:r w:rsidR="00607877" w:rsidRPr="005D71AE">
        <w:rPr>
          <w:sz w:val="24"/>
          <w:szCs w:val="24"/>
          <w:lang w:val="ru-RU"/>
        </w:rPr>
        <w:t>та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 </w:t>
      </w:r>
      <w:r w:rsidR="000569B0">
        <w:rPr>
          <w:sz w:val="24"/>
          <w:szCs w:val="24"/>
          <w:lang w:val="ru-RU"/>
        </w:rPr>
        <w:t xml:space="preserve">составляет </w:t>
      </w:r>
      <w:r w:rsidR="00790FC4">
        <w:rPr>
          <w:sz w:val="24"/>
          <w:szCs w:val="24"/>
          <w:lang w:val="ru-RU"/>
        </w:rPr>
        <w:t>4</w:t>
      </w:r>
      <w:r w:rsidR="007C047C">
        <w:rPr>
          <w:sz w:val="24"/>
          <w:szCs w:val="24"/>
          <w:lang w:val="ru-RU"/>
        </w:rPr>
        <w:t>4793</w:t>
      </w:r>
      <w:r w:rsidR="000569B0" w:rsidRPr="000569B0">
        <w:rPr>
          <w:sz w:val="24"/>
          <w:szCs w:val="24"/>
          <w:lang w:val="ru-RU"/>
        </w:rPr>
        <w:t xml:space="preserve"> </w:t>
      </w:r>
      <w:r w:rsidR="000569B0" w:rsidRPr="005D71AE">
        <w:rPr>
          <w:sz w:val="24"/>
          <w:szCs w:val="24"/>
          <w:lang w:val="ru-RU"/>
        </w:rPr>
        <w:t>тыс. рублей</w:t>
      </w:r>
      <w:r w:rsidR="000569B0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790FC4">
        <w:rPr>
          <w:sz w:val="24"/>
          <w:szCs w:val="24"/>
          <w:lang w:val="ru-RU"/>
        </w:rPr>
        <w:t>22</w:t>
      </w:r>
      <w:r w:rsidRPr="005D71AE">
        <w:rPr>
          <w:sz w:val="24"/>
          <w:szCs w:val="24"/>
          <w:lang w:val="ru-RU"/>
        </w:rPr>
        <w:t xml:space="preserve"> год:</w:t>
      </w:r>
    </w:p>
    <w:p w:rsidR="000F4F1E" w:rsidRDefault="00790FC4" w:rsidP="000F4F1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0F4F1E">
        <w:rPr>
          <w:sz w:val="24"/>
          <w:szCs w:val="24"/>
          <w:lang w:val="ru-RU"/>
        </w:rPr>
        <w:t xml:space="preserve">  </w:t>
      </w:r>
      <w:r w:rsidR="00F80DB8">
        <w:rPr>
          <w:sz w:val="24"/>
          <w:szCs w:val="24"/>
          <w:lang w:val="ru-RU"/>
        </w:rPr>
        <w:t xml:space="preserve">  1. </w:t>
      </w:r>
      <w:proofErr w:type="gramStart"/>
      <w:r w:rsidR="000F4F1E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величи</w:t>
      </w:r>
      <w:r w:rsidR="00F80DB8">
        <w:rPr>
          <w:sz w:val="24"/>
          <w:szCs w:val="24"/>
          <w:lang w:val="ru-RU"/>
        </w:rPr>
        <w:t>вается</w:t>
      </w:r>
      <w:r w:rsidR="000F4F1E">
        <w:rPr>
          <w:sz w:val="24"/>
          <w:szCs w:val="24"/>
          <w:lang w:val="ru-RU"/>
        </w:rPr>
        <w:t xml:space="preserve"> размер </w:t>
      </w:r>
      <w:r w:rsidR="00AF5811">
        <w:rPr>
          <w:sz w:val="24"/>
          <w:szCs w:val="24"/>
          <w:lang w:val="ru-RU"/>
        </w:rPr>
        <w:t xml:space="preserve">безвозмездных поступлений </w:t>
      </w:r>
      <w:r w:rsidR="000F4F1E">
        <w:rPr>
          <w:sz w:val="24"/>
          <w:szCs w:val="24"/>
          <w:lang w:val="ru-RU"/>
        </w:rPr>
        <w:t xml:space="preserve">на </w:t>
      </w:r>
      <w:r w:rsidR="00AF5811">
        <w:rPr>
          <w:sz w:val="24"/>
          <w:szCs w:val="24"/>
          <w:lang w:val="ru-RU"/>
        </w:rPr>
        <w:t>2020</w:t>
      </w:r>
      <w:r w:rsidR="000F4F1E">
        <w:rPr>
          <w:sz w:val="24"/>
          <w:szCs w:val="24"/>
          <w:lang w:val="ru-RU"/>
        </w:rPr>
        <w:t xml:space="preserve"> тыс. рублей за счет</w:t>
      </w:r>
      <w:r>
        <w:rPr>
          <w:sz w:val="24"/>
          <w:szCs w:val="24"/>
          <w:lang w:val="ru-RU"/>
        </w:rPr>
        <w:t xml:space="preserve"> </w:t>
      </w:r>
      <w:r w:rsidR="000F4F1E">
        <w:rPr>
          <w:sz w:val="24"/>
          <w:szCs w:val="24"/>
          <w:lang w:val="ru-RU"/>
        </w:rPr>
        <w:t>увели</w:t>
      </w:r>
      <w:r w:rsidR="000F4F1E" w:rsidRPr="005D71AE">
        <w:rPr>
          <w:sz w:val="24"/>
          <w:szCs w:val="24"/>
          <w:lang w:val="ru-RU"/>
        </w:rPr>
        <w:t xml:space="preserve">чения </w:t>
      </w:r>
      <w:r w:rsidR="00AF5811" w:rsidRPr="00AF5811">
        <w:rPr>
          <w:sz w:val="24"/>
          <w:szCs w:val="24"/>
          <w:lang w:val="ru-RU"/>
        </w:rPr>
        <w:t xml:space="preserve">Субсидии бюджетам городских округов на </w:t>
      </w:r>
      <w:proofErr w:type="spellStart"/>
      <w:r w:rsidR="00AF5811" w:rsidRPr="00AF5811">
        <w:rPr>
          <w:sz w:val="24"/>
          <w:szCs w:val="24"/>
          <w:lang w:val="ru-RU"/>
        </w:rPr>
        <w:t>софинансирование</w:t>
      </w:r>
      <w:proofErr w:type="spellEnd"/>
      <w:r w:rsidR="00AF5811" w:rsidRPr="00AF5811">
        <w:rPr>
          <w:sz w:val="24"/>
          <w:szCs w:val="24"/>
          <w:lang w:val="ru-RU"/>
        </w:rPr>
        <w:t xml:space="preserve"> работ по капитальному ремонту и ремонту автомобильных дорог общего пользования местного значения</w:t>
      </w:r>
      <w:r w:rsidR="00AF5811">
        <w:rPr>
          <w:sz w:val="24"/>
          <w:szCs w:val="24"/>
          <w:lang w:val="ru-RU"/>
        </w:rPr>
        <w:t xml:space="preserve"> 1600 тыс. рублей и иных межбюджетных трансфертов</w:t>
      </w:r>
      <w:r w:rsidR="00AF5811" w:rsidRPr="00AF5811">
        <w:rPr>
          <w:sz w:val="24"/>
          <w:szCs w:val="24"/>
          <w:lang w:val="ru-RU"/>
        </w:rPr>
        <w:t xml:space="preserve"> бюджетам городских округов на организацию деятельности единых дежурно-диспетчерских служб, действующих на территории Московской области, по обеспечению круглосуточного приема вызовов, обработку и передачу в диспетчерские</w:t>
      </w:r>
      <w:proofErr w:type="gramEnd"/>
      <w:r w:rsidR="00AF5811" w:rsidRPr="00AF5811">
        <w:rPr>
          <w:sz w:val="24"/>
          <w:szCs w:val="24"/>
          <w:lang w:val="ru-RU"/>
        </w:rPr>
        <w:t xml:space="preserve"> службы информации (о происшествиях или чрезвычайных ситуациях) для организации реагирования, в том числе экстренного</w:t>
      </w:r>
      <w:r w:rsidR="00AF5811">
        <w:rPr>
          <w:sz w:val="24"/>
          <w:szCs w:val="24"/>
          <w:lang w:val="ru-RU"/>
        </w:rPr>
        <w:t xml:space="preserve"> на 420 тыс. рублей.</w:t>
      </w:r>
    </w:p>
    <w:p w:rsidR="00AF7C69" w:rsidRPr="005D71AE" w:rsidRDefault="001365C4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2</w:t>
      </w:r>
      <w:r w:rsidR="004558E2" w:rsidRPr="005D71AE">
        <w:rPr>
          <w:sz w:val="24"/>
          <w:szCs w:val="24"/>
          <w:lang w:val="ru-RU"/>
        </w:rPr>
        <w:t>.</w:t>
      </w:r>
      <w:r w:rsidR="00334FEC" w:rsidRPr="005D71AE">
        <w:rPr>
          <w:sz w:val="24"/>
          <w:szCs w:val="24"/>
          <w:lang w:val="ru-RU"/>
        </w:rPr>
        <w:t xml:space="preserve"> </w:t>
      </w:r>
      <w:r w:rsidR="00163908">
        <w:rPr>
          <w:sz w:val="24"/>
          <w:szCs w:val="24"/>
          <w:lang w:val="ru-RU"/>
        </w:rPr>
        <w:t xml:space="preserve">Возрастают </w:t>
      </w:r>
      <w:r w:rsidR="00AF7C69" w:rsidRPr="005D71AE">
        <w:rPr>
          <w:sz w:val="24"/>
          <w:szCs w:val="24"/>
          <w:lang w:val="ru-RU"/>
        </w:rPr>
        <w:t xml:space="preserve">  расходы</w:t>
      </w:r>
      <w:r w:rsidR="009675A8" w:rsidRPr="005D71AE">
        <w:rPr>
          <w:sz w:val="24"/>
          <w:szCs w:val="24"/>
          <w:lang w:val="ru-RU"/>
        </w:rPr>
        <w:t xml:space="preserve"> </w:t>
      </w:r>
      <w:r w:rsidR="00163908">
        <w:rPr>
          <w:sz w:val="24"/>
          <w:szCs w:val="24"/>
          <w:lang w:val="ru-RU"/>
        </w:rPr>
        <w:t xml:space="preserve">бюджета </w:t>
      </w:r>
      <w:r w:rsidR="00AF7C69" w:rsidRPr="005D71AE">
        <w:rPr>
          <w:sz w:val="24"/>
          <w:szCs w:val="24"/>
          <w:lang w:val="ru-RU"/>
        </w:rPr>
        <w:t>в результате:</w:t>
      </w:r>
    </w:p>
    <w:p w:rsidR="00D637B0" w:rsidRDefault="00D637B0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163908">
        <w:rPr>
          <w:sz w:val="24"/>
          <w:szCs w:val="24"/>
          <w:lang w:val="ru-RU"/>
        </w:rPr>
        <w:t xml:space="preserve">увеличения </w:t>
      </w:r>
      <w:r w:rsidRPr="005D71AE">
        <w:rPr>
          <w:sz w:val="24"/>
          <w:szCs w:val="24"/>
          <w:lang w:val="ru-RU"/>
        </w:rPr>
        <w:t xml:space="preserve"> расходов на </w:t>
      </w:r>
      <w:r w:rsidR="003F4A68">
        <w:rPr>
          <w:sz w:val="24"/>
          <w:szCs w:val="24"/>
          <w:lang w:val="ru-RU"/>
        </w:rPr>
        <w:t>статью «Национальная безопасность и правоохранительная деятельность</w:t>
      </w:r>
      <w:r w:rsidR="00163908">
        <w:rPr>
          <w:sz w:val="24"/>
          <w:szCs w:val="24"/>
          <w:lang w:val="ru-RU"/>
        </w:rPr>
        <w:t>»</w:t>
      </w:r>
      <w:r w:rsidRPr="005D71AE">
        <w:rPr>
          <w:sz w:val="24"/>
          <w:szCs w:val="24"/>
          <w:lang w:val="ru-RU"/>
        </w:rPr>
        <w:t xml:space="preserve"> на </w:t>
      </w:r>
      <w:r w:rsidR="000B1474">
        <w:rPr>
          <w:sz w:val="24"/>
          <w:szCs w:val="24"/>
          <w:lang w:val="ru-RU"/>
        </w:rPr>
        <w:t>420</w:t>
      </w:r>
      <w:r w:rsidR="006F76C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тыс.</w:t>
      </w:r>
      <w:r w:rsidR="00BF109D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рублей</w:t>
      </w:r>
      <w:r w:rsidR="000B1474">
        <w:rPr>
          <w:sz w:val="24"/>
          <w:szCs w:val="24"/>
          <w:lang w:val="ru-RU"/>
        </w:rPr>
        <w:t xml:space="preserve"> за счет средств межбюджетных трансфертов и 675 тыс. рублей за счет местного бюджета (</w:t>
      </w:r>
      <w:r w:rsidR="0012010D">
        <w:rPr>
          <w:sz w:val="24"/>
          <w:szCs w:val="24"/>
          <w:lang w:val="ru-RU"/>
        </w:rPr>
        <w:t xml:space="preserve">стимулирующие выплаты </w:t>
      </w:r>
      <w:r w:rsidR="000B1474">
        <w:rPr>
          <w:sz w:val="24"/>
          <w:szCs w:val="24"/>
          <w:lang w:val="ru-RU"/>
        </w:rPr>
        <w:t>МКУ ЕДДС)</w:t>
      </w:r>
      <w:r w:rsidR="000C688D" w:rsidRPr="005D71AE">
        <w:rPr>
          <w:sz w:val="24"/>
          <w:szCs w:val="24"/>
          <w:lang w:val="ru-RU"/>
        </w:rPr>
        <w:t>;</w:t>
      </w:r>
    </w:p>
    <w:p w:rsidR="0012010D" w:rsidRDefault="006F76CE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F4A68">
        <w:rPr>
          <w:sz w:val="24"/>
          <w:szCs w:val="24"/>
          <w:lang w:val="ru-RU"/>
        </w:rPr>
        <w:t>сокращения</w:t>
      </w:r>
      <w:r>
        <w:rPr>
          <w:sz w:val="24"/>
          <w:szCs w:val="24"/>
          <w:lang w:val="ru-RU"/>
        </w:rPr>
        <w:t xml:space="preserve"> расходов по статье </w:t>
      </w:r>
      <w:r w:rsidR="003F4A68">
        <w:rPr>
          <w:sz w:val="24"/>
          <w:szCs w:val="24"/>
          <w:lang w:val="ru-RU"/>
        </w:rPr>
        <w:t>«Национальная экономика»</w:t>
      </w:r>
      <w:r w:rsidR="009B2C5F">
        <w:rPr>
          <w:sz w:val="24"/>
          <w:szCs w:val="24"/>
          <w:lang w:val="ru-RU"/>
        </w:rPr>
        <w:t xml:space="preserve"> за счет бюджета городского округа Пущино на 7176 тыс. рублей, предназначавшихся на дорожное хозяйство, при добавлении </w:t>
      </w:r>
      <w:proofErr w:type="spellStart"/>
      <w:r w:rsidR="009B2C5F">
        <w:rPr>
          <w:sz w:val="24"/>
          <w:szCs w:val="24"/>
          <w:lang w:val="ru-RU"/>
        </w:rPr>
        <w:t>софинансирования</w:t>
      </w:r>
      <w:proofErr w:type="spellEnd"/>
      <w:r w:rsidR="009B2C5F">
        <w:rPr>
          <w:sz w:val="24"/>
          <w:szCs w:val="24"/>
          <w:lang w:val="ru-RU"/>
        </w:rPr>
        <w:t xml:space="preserve"> на ремонт автомобильных дорог на 84 тыс. рублей к увеличению средств субсидий МО на 1600  тыс. рублей, </w:t>
      </w:r>
    </w:p>
    <w:p w:rsidR="009B2C5F" w:rsidRPr="00481666" w:rsidRDefault="009B2C5F" w:rsidP="00AD61FF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481666">
        <w:rPr>
          <w:sz w:val="24"/>
          <w:szCs w:val="24"/>
          <w:lang w:val="ru-RU"/>
        </w:rPr>
        <w:lastRenderedPageBreak/>
        <w:t xml:space="preserve">- </w:t>
      </w:r>
      <w:r>
        <w:rPr>
          <w:sz w:val="24"/>
          <w:szCs w:val="24"/>
          <w:lang w:val="ru-RU"/>
        </w:rPr>
        <w:t xml:space="preserve"> увеличения средств </w:t>
      </w:r>
      <w:r w:rsidR="00481666">
        <w:rPr>
          <w:sz w:val="24"/>
          <w:szCs w:val="24"/>
          <w:lang w:val="ru-RU"/>
        </w:rPr>
        <w:t xml:space="preserve">на жилищно-коммунальное хозяйство за счет </w:t>
      </w:r>
      <w:r>
        <w:rPr>
          <w:sz w:val="24"/>
          <w:szCs w:val="24"/>
          <w:lang w:val="ru-RU"/>
        </w:rPr>
        <w:t xml:space="preserve"> местного бюджета </w:t>
      </w:r>
      <w:r w:rsidR="00481666">
        <w:rPr>
          <w:sz w:val="24"/>
          <w:szCs w:val="24"/>
          <w:lang w:val="ru-RU"/>
        </w:rPr>
        <w:t xml:space="preserve">на 3236 тыс. рублей для погашения кредиторской задолженности на  </w:t>
      </w:r>
      <w:r w:rsidR="00481666" w:rsidRPr="00481666">
        <w:rPr>
          <w:sz w:val="24"/>
          <w:szCs w:val="24"/>
          <w:lang w:val="ru-RU"/>
        </w:rPr>
        <w:t xml:space="preserve">ПИР по объектам водоснабжение земельных участков многодетных на ул. </w:t>
      </w:r>
      <w:proofErr w:type="spellStart"/>
      <w:r w:rsidR="00481666" w:rsidRPr="00481666">
        <w:rPr>
          <w:sz w:val="24"/>
          <w:szCs w:val="24"/>
          <w:lang w:val="ru-RU"/>
        </w:rPr>
        <w:t>Грызловская</w:t>
      </w:r>
      <w:proofErr w:type="spellEnd"/>
      <w:r w:rsidR="00481666" w:rsidRPr="00481666">
        <w:rPr>
          <w:sz w:val="24"/>
          <w:szCs w:val="24"/>
          <w:lang w:val="ru-RU"/>
        </w:rPr>
        <w:t xml:space="preserve">  (в </w:t>
      </w:r>
      <w:proofErr w:type="spellStart"/>
      <w:r w:rsidR="00481666" w:rsidRPr="00481666">
        <w:rPr>
          <w:sz w:val="24"/>
          <w:szCs w:val="24"/>
          <w:lang w:val="ru-RU"/>
        </w:rPr>
        <w:t>т.ч</w:t>
      </w:r>
      <w:proofErr w:type="spellEnd"/>
      <w:r w:rsidR="00481666" w:rsidRPr="00481666">
        <w:rPr>
          <w:sz w:val="24"/>
          <w:szCs w:val="24"/>
          <w:lang w:val="ru-RU"/>
        </w:rPr>
        <w:t>. кредиторская задолженность)</w:t>
      </w:r>
      <w:r w:rsidR="00481666">
        <w:rPr>
          <w:sz w:val="24"/>
          <w:szCs w:val="24"/>
          <w:lang w:val="ru-RU"/>
        </w:rPr>
        <w:t xml:space="preserve">  в размере 2313 тыс. рублей</w:t>
      </w:r>
      <w:r w:rsidR="0012010D">
        <w:rPr>
          <w:sz w:val="24"/>
          <w:szCs w:val="24"/>
          <w:lang w:val="ru-RU"/>
        </w:rPr>
        <w:t xml:space="preserve">, </w:t>
      </w:r>
      <w:r w:rsidR="00481666">
        <w:rPr>
          <w:sz w:val="24"/>
          <w:szCs w:val="24"/>
          <w:lang w:val="ru-RU"/>
        </w:rPr>
        <w:t>мероприятия по благоустройству городского округа в размере 923 тыс. рублей</w:t>
      </w:r>
      <w:r w:rsidR="0012010D">
        <w:rPr>
          <w:sz w:val="24"/>
          <w:szCs w:val="24"/>
          <w:lang w:val="ru-RU"/>
        </w:rPr>
        <w:t xml:space="preserve">, </w:t>
      </w:r>
      <w:r w:rsidR="0012010D">
        <w:rPr>
          <w:sz w:val="24"/>
          <w:szCs w:val="24"/>
          <w:lang w:val="ru-RU"/>
        </w:rPr>
        <w:t xml:space="preserve">расходов на </w:t>
      </w:r>
      <w:r w:rsidR="0012010D" w:rsidRPr="00481666">
        <w:rPr>
          <w:sz w:val="24"/>
          <w:szCs w:val="24"/>
          <w:lang w:val="ru-RU"/>
        </w:rPr>
        <w:t>строительный контроль и авторский надзор по благоустройству общественной территории "Таблетка</w:t>
      </w:r>
      <w:proofErr w:type="gramEnd"/>
      <w:r w:rsidR="0012010D" w:rsidRPr="00481666">
        <w:rPr>
          <w:sz w:val="24"/>
          <w:szCs w:val="24"/>
          <w:lang w:val="ru-RU"/>
        </w:rPr>
        <w:t>"</w:t>
      </w:r>
      <w:r w:rsidR="0012010D">
        <w:rPr>
          <w:sz w:val="24"/>
          <w:szCs w:val="24"/>
          <w:lang w:val="ru-RU"/>
        </w:rPr>
        <w:t xml:space="preserve"> в размере 2800 тыс. рублей </w:t>
      </w:r>
      <w:r w:rsidR="00481666">
        <w:rPr>
          <w:sz w:val="24"/>
          <w:szCs w:val="24"/>
          <w:lang w:val="ru-RU"/>
        </w:rPr>
        <w:t xml:space="preserve">  </w:t>
      </w:r>
      <w:r w:rsidR="0012010D">
        <w:rPr>
          <w:sz w:val="24"/>
          <w:szCs w:val="24"/>
          <w:lang w:val="ru-RU"/>
        </w:rPr>
        <w:t xml:space="preserve">и ремонт парапетных стенок и устройства скамеек на бульваре академика Иерусалимского </w:t>
      </w:r>
      <w:r w:rsidR="00481666">
        <w:rPr>
          <w:sz w:val="24"/>
          <w:szCs w:val="24"/>
          <w:lang w:val="ru-RU"/>
        </w:rPr>
        <w:t xml:space="preserve">(с перераспределением средств </w:t>
      </w:r>
      <w:r w:rsidR="0012010D">
        <w:rPr>
          <w:sz w:val="24"/>
          <w:szCs w:val="24"/>
          <w:lang w:val="ru-RU"/>
        </w:rPr>
        <w:t xml:space="preserve">за счет уменьшения финансирования </w:t>
      </w:r>
      <w:r w:rsidR="00481666">
        <w:rPr>
          <w:sz w:val="24"/>
          <w:szCs w:val="24"/>
          <w:lang w:val="ru-RU"/>
        </w:rPr>
        <w:t xml:space="preserve"> нескольких статей</w:t>
      </w:r>
      <w:r w:rsidR="0012010D">
        <w:rPr>
          <w:sz w:val="24"/>
          <w:szCs w:val="24"/>
          <w:lang w:val="ru-RU"/>
        </w:rPr>
        <w:t xml:space="preserve"> в размере 4388 тыс. рублей</w:t>
      </w:r>
      <w:r w:rsidR="00481666">
        <w:rPr>
          <w:sz w:val="24"/>
          <w:szCs w:val="24"/>
          <w:lang w:val="ru-RU"/>
        </w:rPr>
        <w:t>)</w:t>
      </w:r>
      <w:r w:rsidR="00481666" w:rsidRPr="00481666">
        <w:rPr>
          <w:sz w:val="24"/>
          <w:szCs w:val="24"/>
          <w:lang w:val="ru-RU"/>
        </w:rPr>
        <w:t>;</w:t>
      </w:r>
    </w:p>
    <w:p w:rsidR="00D05D07" w:rsidRPr="00D23980" w:rsidRDefault="007A1D22" w:rsidP="00183885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</w:t>
      </w:r>
      <w:r w:rsidR="00183885">
        <w:rPr>
          <w:sz w:val="24"/>
          <w:szCs w:val="24"/>
          <w:lang w:val="ru-RU"/>
        </w:rPr>
        <w:t>увеличени</w:t>
      </w:r>
      <w:r w:rsidR="00C3473D">
        <w:rPr>
          <w:sz w:val="24"/>
          <w:szCs w:val="24"/>
          <w:lang w:val="ru-RU"/>
        </w:rPr>
        <w:t>я</w:t>
      </w:r>
      <w:r w:rsidR="000C688D" w:rsidRPr="005D71AE">
        <w:rPr>
          <w:sz w:val="24"/>
          <w:szCs w:val="24"/>
          <w:lang w:val="ru-RU"/>
        </w:rPr>
        <w:t xml:space="preserve"> расходов на </w:t>
      </w:r>
      <w:r w:rsidR="00401977">
        <w:rPr>
          <w:sz w:val="24"/>
          <w:szCs w:val="24"/>
          <w:lang w:val="ru-RU"/>
        </w:rPr>
        <w:t>статью «</w:t>
      </w:r>
      <w:r w:rsidR="00D23980">
        <w:rPr>
          <w:sz w:val="24"/>
          <w:szCs w:val="24"/>
          <w:lang w:val="ru-RU"/>
        </w:rPr>
        <w:t>Образование</w:t>
      </w:r>
      <w:r w:rsidR="00401977">
        <w:rPr>
          <w:sz w:val="24"/>
          <w:szCs w:val="24"/>
          <w:lang w:val="ru-RU"/>
        </w:rPr>
        <w:t>»</w:t>
      </w:r>
      <w:r w:rsidR="003C703A" w:rsidRPr="005D71AE">
        <w:rPr>
          <w:sz w:val="24"/>
          <w:szCs w:val="24"/>
          <w:lang w:val="ru-RU"/>
        </w:rPr>
        <w:t xml:space="preserve"> </w:t>
      </w:r>
      <w:r w:rsidR="00C43E77" w:rsidRPr="005D71AE">
        <w:rPr>
          <w:sz w:val="24"/>
          <w:szCs w:val="24"/>
          <w:lang w:val="ru-RU"/>
        </w:rPr>
        <w:t xml:space="preserve">на </w:t>
      </w:r>
      <w:r w:rsidR="00481666" w:rsidRPr="00481666">
        <w:rPr>
          <w:sz w:val="24"/>
          <w:szCs w:val="24"/>
          <w:lang w:val="ru-RU"/>
        </w:rPr>
        <w:t>9886</w:t>
      </w:r>
      <w:r w:rsidR="003C703A" w:rsidRPr="005D71AE">
        <w:rPr>
          <w:sz w:val="24"/>
          <w:szCs w:val="24"/>
          <w:lang w:val="ru-RU"/>
        </w:rPr>
        <w:t xml:space="preserve"> тыс. рублей</w:t>
      </w:r>
      <w:r w:rsidR="00481666" w:rsidRPr="00481666">
        <w:rPr>
          <w:sz w:val="24"/>
          <w:szCs w:val="24"/>
          <w:lang w:val="ru-RU"/>
        </w:rPr>
        <w:t xml:space="preserve"> </w:t>
      </w:r>
      <w:r w:rsidR="00481666">
        <w:rPr>
          <w:sz w:val="24"/>
          <w:szCs w:val="24"/>
          <w:lang w:val="ru-RU"/>
        </w:rPr>
        <w:t>за счет местного бюджета</w:t>
      </w:r>
      <w:r w:rsidR="00D23980">
        <w:rPr>
          <w:sz w:val="24"/>
          <w:szCs w:val="24"/>
          <w:lang w:val="ru-RU"/>
        </w:rPr>
        <w:t xml:space="preserve"> </w:t>
      </w:r>
      <w:r w:rsidR="00183885">
        <w:rPr>
          <w:sz w:val="24"/>
          <w:szCs w:val="24"/>
          <w:lang w:val="ru-RU"/>
        </w:rPr>
        <w:t xml:space="preserve">путем выделения </w:t>
      </w:r>
      <w:r w:rsidR="001618DC">
        <w:rPr>
          <w:sz w:val="24"/>
          <w:szCs w:val="24"/>
          <w:lang w:val="ru-RU"/>
        </w:rPr>
        <w:t>60</w:t>
      </w:r>
      <w:r w:rsidR="0012010D">
        <w:rPr>
          <w:sz w:val="24"/>
          <w:szCs w:val="24"/>
          <w:lang w:val="ru-RU"/>
        </w:rPr>
        <w:t>8</w:t>
      </w:r>
      <w:r w:rsidR="001618DC">
        <w:rPr>
          <w:sz w:val="24"/>
          <w:szCs w:val="24"/>
          <w:lang w:val="ru-RU"/>
        </w:rPr>
        <w:t>8</w:t>
      </w:r>
      <w:r w:rsidR="00183885">
        <w:rPr>
          <w:sz w:val="24"/>
          <w:szCs w:val="24"/>
          <w:lang w:val="ru-RU"/>
        </w:rPr>
        <w:t xml:space="preserve"> ты</w:t>
      </w:r>
      <w:r w:rsidR="001618DC">
        <w:rPr>
          <w:sz w:val="24"/>
          <w:szCs w:val="24"/>
          <w:lang w:val="ru-RU"/>
        </w:rPr>
        <w:t>с. рублей МБОУ СОШ №3 (ремонт кровли и модернизация и ремонт стадиона), 2037 тыс. рублей – Единой службе по обеспечению деятельности</w:t>
      </w:r>
      <w:r w:rsidR="0012010D">
        <w:rPr>
          <w:sz w:val="24"/>
          <w:szCs w:val="24"/>
          <w:lang w:val="ru-RU"/>
        </w:rPr>
        <w:t xml:space="preserve"> (перераспределение с ДЮЦ и </w:t>
      </w:r>
      <w:r w:rsidR="00F41476">
        <w:rPr>
          <w:sz w:val="24"/>
          <w:szCs w:val="24"/>
          <w:lang w:val="ru-RU"/>
        </w:rPr>
        <w:t xml:space="preserve">ЦКР </w:t>
      </w:r>
      <w:r w:rsidR="0012010D">
        <w:rPr>
          <w:sz w:val="24"/>
          <w:szCs w:val="24"/>
          <w:lang w:val="ru-RU"/>
        </w:rPr>
        <w:t>«Вертикаль»</w:t>
      </w:r>
      <w:r w:rsidR="00F41476">
        <w:rPr>
          <w:sz w:val="24"/>
          <w:szCs w:val="24"/>
          <w:lang w:val="ru-RU"/>
        </w:rPr>
        <w:t>)</w:t>
      </w:r>
      <w:r w:rsidR="0012010D">
        <w:rPr>
          <w:sz w:val="24"/>
          <w:szCs w:val="24"/>
          <w:lang w:val="ru-RU"/>
        </w:rPr>
        <w:t xml:space="preserve"> </w:t>
      </w:r>
      <w:r w:rsidR="001618DC">
        <w:rPr>
          <w:sz w:val="24"/>
          <w:szCs w:val="24"/>
          <w:lang w:val="ru-RU"/>
        </w:rPr>
        <w:t>, 1547 тыс. рублей Детской музыкальной школе (стабилизация строительных конструкций здания) и 214 тыс. рублей на персонифицированное финансирование дополнительного</w:t>
      </w:r>
      <w:proofErr w:type="gramEnd"/>
      <w:r w:rsidR="00F41476">
        <w:rPr>
          <w:sz w:val="24"/>
          <w:szCs w:val="24"/>
          <w:lang w:val="ru-RU"/>
        </w:rPr>
        <w:t xml:space="preserve"> образования</w:t>
      </w:r>
      <w:r w:rsidR="001618DC" w:rsidRPr="001618DC">
        <w:rPr>
          <w:sz w:val="24"/>
          <w:szCs w:val="24"/>
          <w:lang w:val="ru-RU"/>
        </w:rPr>
        <w:t>;</w:t>
      </w:r>
      <w:r w:rsidR="00183885">
        <w:rPr>
          <w:sz w:val="24"/>
          <w:szCs w:val="24"/>
          <w:lang w:val="ru-RU"/>
        </w:rPr>
        <w:t xml:space="preserve"> </w:t>
      </w:r>
    </w:p>
    <w:p w:rsidR="00191643" w:rsidRDefault="00D05D07" w:rsidP="00141A22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 xml:space="preserve">- </w:t>
      </w:r>
      <w:r w:rsidR="001618DC">
        <w:rPr>
          <w:sz w:val="24"/>
          <w:szCs w:val="24"/>
          <w:lang w:val="ru-RU"/>
        </w:rPr>
        <w:t>сокращения</w:t>
      </w:r>
      <w:r w:rsidR="00141A22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 xml:space="preserve">расходов </w:t>
      </w:r>
      <w:r w:rsidR="00141A22">
        <w:rPr>
          <w:sz w:val="24"/>
          <w:szCs w:val="24"/>
          <w:lang w:val="ru-RU"/>
        </w:rPr>
        <w:t xml:space="preserve">на </w:t>
      </w:r>
      <w:r w:rsidR="00183885">
        <w:rPr>
          <w:sz w:val="24"/>
          <w:szCs w:val="24"/>
          <w:lang w:val="ru-RU"/>
        </w:rPr>
        <w:t>статью «Культура»</w:t>
      </w:r>
      <w:r w:rsidR="00141A22">
        <w:rPr>
          <w:sz w:val="24"/>
          <w:szCs w:val="24"/>
          <w:lang w:val="ru-RU"/>
        </w:rPr>
        <w:t xml:space="preserve"> на </w:t>
      </w:r>
      <w:r w:rsidR="001618DC">
        <w:rPr>
          <w:sz w:val="24"/>
          <w:szCs w:val="24"/>
          <w:lang w:val="ru-RU"/>
        </w:rPr>
        <w:t>291</w:t>
      </w:r>
      <w:r w:rsidR="00183885">
        <w:rPr>
          <w:sz w:val="24"/>
          <w:szCs w:val="24"/>
          <w:lang w:val="ru-RU"/>
        </w:rPr>
        <w:t xml:space="preserve"> </w:t>
      </w:r>
      <w:r w:rsidR="00141A22">
        <w:rPr>
          <w:sz w:val="24"/>
          <w:szCs w:val="24"/>
          <w:lang w:val="ru-RU"/>
        </w:rPr>
        <w:t xml:space="preserve"> тыс. </w:t>
      </w:r>
      <w:proofErr w:type="gramEnd"/>
      <w:r w:rsidR="00141A22">
        <w:rPr>
          <w:sz w:val="24"/>
          <w:szCs w:val="24"/>
          <w:lang w:val="ru-RU"/>
        </w:rPr>
        <w:t>рублей</w:t>
      </w:r>
      <w:r w:rsidR="00183885">
        <w:rPr>
          <w:sz w:val="24"/>
          <w:szCs w:val="24"/>
          <w:lang w:val="ru-RU"/>
        </w:rPr>
        <w:t xml:space="preserve"> (</w:t>
      </w:r>
      <w:r w:rsidR="001618DC">
        <w:rPr>
          <w:sz w:val="24"/>
          <w:szCs w:val="24"/>
          <w:lang w:val="ru-RU"/>
        </w:rPr>
        <w:t xml:space="preserve">на погашения кредиторской задолженности </w:t>
      </w:r>
      <w:r w:rsidR="00183885">
        <w:rPr>
          <w:sz w:val="24"/>
          <w:szCs w:val="24"/>
          <w:lang w:val="ru-RU"/>
        </w:rPr>
        <w:t>Центр</w:t>
      </w:r>
      <w:r w:rsidR="001618DC">
        <w:rPr>
          <w:sz w:val="24"/>
          <w:szCs w:val="24"/>
          <w:lang w:val="ru-RU"/>
        </w:rPr>
        <w:t>а</w:t>
      </w:r>
      <w:bookmarkStart w:id="0" w:name="_GoBack"/>
      <w:bookmarkEnd w:id="0"/>
      <w:r w:rsidR="00183885">
        <w:rPr>
          <w:sz w:val="24"/>
          <w:szCs w:val="24"/>
          <w:lang w:val="ru-RU"/>
        </w:rPr>
        <w:t xml:space="preserve"> культурного развития)</w:t>
      </w:r>
      <w:r w:rsidR="00A40158">
        <w:rPr>
          <w:sz w:val="24"/>
          <w:szCs w:val="24"/>
          <w:lang w:val="ru-RU"/>
        </w:rPr>
        <w:t>.</w:t>
      </w:r>
    </w:p>
    <w:p w:rsidR="00CA0452" w:rsidRPr="005D71AE" w:rsidRDefault="008751BF" w:rsidP="00A61BFC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CA0452" w:rsidRPr="005D71AE">
        <w:rPr>
          <w:sz w:val="24"/>
          <w:szCs w:val="24"/>
          <w:lang w:val="ru-RU"/>
        </w:rPr>
        <w:t xml:space="preserve">Проект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CA0452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</w:t>
      </w:r>
      <w:r w:rsidR="00914D7F">
        <w:rPr>
          <w:sz w:val="24"/>
          <w:szCs w:val="24"/>
          <w:lang w:val="ru-RU"/>
        </w:rPr>
        <w:t>09.12.2021</w:t>
      </w:r>
      <w:r w:rsidR="00914D7F" w:rsidRPr="005D71AE">
        <w:rPr>
          <w:sz w:val="24"/>
          <w:szCs w:val="24"/>
          <w:lang w:val="ru-RU"/>
        </w:rPr>
        <w:t xml:space="preserve"> № </w:t>
      </w:r>
      <w:r w:rsidR="00914D7F">
        <w:rPr>
          <w:sz w:val="24"/>
          <w:szCs w:val="24"/>
          <w:lang w:val="ru-RU"/>
        </w:rPr>
        <w:t>223</w:t>
      </w:r>
      <w:r w:rsidR="00914D7F" w:rsidRPr="005D71AE">
        <w:rPr>
          <w:sz w:val="24"/>
          <w:szCs w:val="24"/>
          <w:lang w:val="ru-RU"/>
        </w:rPr>
        <w:t>/</w:t>
      </w:r>
      <w:r w:rsidR="00914D7F">
        <w:rPr>
          <w:sz w:val="24"/>
          <w:szCs w:val="24"/>
          <w:lang w:val="ru-RU"/>
        </w:rPr>
        <w:t>44</w:t>
      </w:r>
      <w:r w:rsidR="00914D7F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914D7F">
        <w:rPr>
          <w:sz w:val="24"/>
          <w:szCs w:val="24"/>
          <w:lang w:val="ru-RU"/>
        </w:rPr>
        <w:t>2</w:t>
      </w:r>
      <w:r w:rsidR="00914D7F" w:rsidRPr="005D71AE">
        <w:rPr>
          <w:sz w:val="24"/>
          <w:szCs w:val="24"/>
          <w:lang w:val="ru-RU"/>
        </w:rPr>
        <w:t xml:space="preserve"> год и на плановый период 202</w:t>
      </w:r>
      <w:r w:rsidR="00914D7F">
        <w:rPr>
          <w:sz w:val="24"/>
          <w:szCs w:val="24"/>
          <w:lang w:val="ru-RU"/>
        </w:rPr>
        <w:t>3</w:t>
      </w:r>
      <w:r w:rsidR="00914D7F" w:rsidRPr="005D71AE">
        <w:rPr>
          <w:sz w:val="24"/>
          <w:szCs w:val="24"/>
          <w:lang w:val="ru-RU"/>
        </w:rPr>
        <w:t xml:space="preserve"> и 202</w:t>
      </w:r>
      <w:r w:rsidR="00914D7F">
        <w:rPr>
          <w:sz w:val="24"/>
          <w:szCs w:val="24"/>
          <w:lang w:val="ru-RU"/>
        </w:rPr>
        <w:t>4</w:t>
      </w:r>
      <w:r w:rsidR="00914D7F" w:rsidRPr="005D71AE">
        <w:rPr>
          <w:sz w:val="24"/>
          <w:szCs w:val="24"/>
          <w:lang w:val="ru-RU"/>
        </w:rPr>
        <w:t xml:space="preserve"> годов»</w:t>
      </w:r>
      <w:r w:rsidR="00DE43D2" w:rsidRPr="005D71AE">
        <w:rPr>
          <w:sz w:val="24"/>
          <w:szCs w:val="24"/>
          <w:lang w:val="ru-RU"/>
        </w:rPr>
        <w:t xml:space="preserve"> </w:t>
      </w:r>
      <w:r w:rsidR="00CA0452" w:rsidRPr="005D71AE">
        <w:rPr>
          <w:sz w:val="24"/>
          <w:szCs w:val="24"/>
          <w:lang w:val="ru-RU"/>
        </w:rPr>
        <w:t xml:space="preserve"> в целом соответствует нормам бюджетного законодательства и отражает соблюдение основных принципов бюджетной системы РФ.</w:t>
      </w:r>
      <w:r w:rsidR="00CA0452" w:rsidRPr="005D71AE">
        <w:rPr>
          <w:sz w:val="24"/>
          <w:szCs w:val="24"/>
          <w:lang w:val="ru-RU"/>
        </w:rPr>
        <w:tab/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</w:t>
      </w:r>
      <w:r w:rsidR="00AD59F3">
        <w:rPr>
          <w:sz w:val="24"/>
          <w:szCs w:val="24"/>
          <w:lang w:val="ru-RU"/>
        </w:rPr>
        <w:t>09.12.2021</w:t>
      </w:r>
      <w:r w:rsidR="00AD59F3" w:rsidRPr="005D71AE">
        <w:rPr>
          <w:sz w:val="24"/>
          <w:szCs w:val="24"/>
          <w:lang w:val="ru-RU"/>
        </w:rPr>
        <w:t xml:space="preserve"> № </w:t>
      </w:r>
      <w:r w:rsidR="00AD59F3">
        <w:rPr>
          <w:sz w:val="24"/>
          <w:szCs w:val="24"/>
          <w:lang w:val="ru-RU"/>
        </w:rPr>
        <w:t>223</w:t>
      </w:r>
      <w:r w:rsidR="00AD59F3" w:rsidRPr="005D71AE">
        <w:rPr>
          <w:sz w:val="24"/>
          <w:szCs w:val="24"/>
          <w:lang w:val="ru-RU"/>
        </w:rPr>
        <w:t>/</w:t>
      </w:r>
      <w:r w:rsidR="00AD59F3">
        <w:rPr>
          <w:sz w:val="24"/>
          <w:szCs w:val="24"/>
          <w:lang w:val="ru-RU"/>
        </w:rPr>
        <w:t>44</w:t>
      </w:r>
      <w:r w:rsidR="00AD59F3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AD59F3">
        <w:rPr>
          <w:sz w:val="24"/>
          <w:szCs w:val="24"/>
          <w:lang w:val="ru-RU"/>
        </w:rPr>
        <w:t>2</w:t>
      </w:r>
      <w:r w:rsidR="00AD59F3" w:rsidRPr="005D71AE">
        <w:rPr>
          <w:sz w:val="24"/>
          <w:szCs w:val="24"/>
          <w:lang w:val="ru-RU"/>
        </w:rPr>
        <w:t xml:space="preserve"> год и на плановый период 202</w:t>
      </w:r>
      <w:r w:rsidR="00AD59F3">
        <w:rPr>
          <w:sz w:val="24"/>
          <w:szCs w:val="24"/>
          <w:lang w:val="ru-RU"/>
        </w:rPr>
        <w:t>3</w:t>
      </w:r>
      <w:r w:rsidR="00AD59F3" w:rsidRPr="005D71AE">
        <w:rPr>
          <w:sz w:val="24"/>
          <w:szCs w:val="24"/>
          <w:lang w:val="ru-RU"/>
        </w:rPr>
        <w:t xml:space="preserve"> и 202</w:t>
      </w:r>
      <w:r w:rsidR="00AD59F3">
        <w:rPr>
          <w:sz w:val="24"/>
          <w:szCs w:val="24"/>
          <w:lang w:val="ru-RU"/>
        </w:rPr>
        <w:t>4</w:t>
      </w:r>
      <w:r w:rsidR="00AD59F3" w:rsidRPr="005D71AE">
        <w:rPr>
          <w:sz w:val="24"/>
          <w:szCs w:val="24"/>
          <w:lang w:val="ru-RU"/>
        </w:rPr>
        <w:t xml:space="preserve"> годов»</w:t>
      </w:r>
      <w:r w:rsidR="00DE43D2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D36728" w:rsidRDefault="00DE7FDE" w:rsidP="00DE43D2">
      <w:pPr>
        <w:rPr>
          <w:b/>
          <w:sz w:val="24"/>
          <w:szCs w:val="24"/>
          <w:lang w:val="ru-RU"/>
        </w:rPr>
      </w:pPr>
      <w:r w:rsidRPr="00D36728">
        <w:rPr>
          <w:b/>
          <w:sz w:val="24"/>
          <w:szCs w:val="24"/>
          <w:lang w:val="ru-RU"/>
        </w:rPr>
        <w:t xml:space="preserve">Председатель </w:t>
      </w:r>
      <w:r w:rsidR="00CA0452" w:rsidRPr="00D36728">
        <w:rPr>
          <w:b/>
          <w:sz w:val="24"/>
          <w:szCs w:val="24"/>
          <w:lang w:val="ru-RU"/>
        </w:rPr>
        <w:t xml:space="preserve"> Ревизионной комиссии                                                          </w:t>
      </w:r>
      <w:r w:rsidRPr="00D36728">
        <w:rPr>
          <w:b/>
          <w:sz w:val="24"/>
          <w:szCs w:val="24"/>
          <w:lang w:val="ru-RU"/>
        </w:rPr>
        <w:t xml:space="preserve">Е.Е. </w:t>
      </w:r>
      <w:proofErr w:type="spellStart"/>
      <w:r w:rsidRPr="00D36728">
        <w:rPr>
          <w:b/>
          <w:sz w:val="24"/>
          <w:szCs w:val="24"/>
          <w:lang w:val="ru-RU"/>
        </w:rPr>
        <w:t>Прасолова</w:t>
      </w:r>
      <w:proofErr w:type="spellEnd"/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4558E2" w:rsidRPr="005D71AE" w:rsidRDefault="004558E2" w:rsidP="008C1F0E">
      <w:pPr>
        <w:ind w:left="708"/>
        <w:jc w:val="both"/>
        <w:rPr>
          <w:sz w:val="24"/>
          <w:szCs w:val="24"/>
          <w:lang w:val="ru-RU"/>
        </w:rPr>
      </w:pPr>
    </w:p>
    <w:p w:rsidR="002D6BE6" w:rsidRPr="005D71AE" w:rsidRDefault="002D6BE6" w:rsidP="003A5539">
      <w:pPr>
        <w:jc w:val="both"/>
        <w:rPr>
          <w:sz w:val="24"/>
          <w:szCs w:val="24"/>
          <w:lang w:val="ru-RU"/>
        </w:rPr>
      </w:pPr>
    </w:p>
    <w:p w:rsidR="00E53035" w:rsidRPr="005D71AE" w:rsidRDefault="00E53035" w:rsidP="002138FE">
      <w:pPr>
        <w:jc w:val="both"/>
        <w:rPr>
          <w:sz w:val="24"/>
          <w:szCs w:val="24"/>
          <w:lang w:val="ru-RU"/>
        </w:rPr>
      </w:pPr>
    </w:p>
    <w:sectPr w:rsidR="00E53035" w:rsidRPr="005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0C20"/>
    <w:multiLevelType w:val="hybridMultilevel"/>
    <w:tmpl w:val="52564800"/>
    <w:lvl w:ilvl="0" w:tplc="9E08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5160D"/>
    <w:rsid w:val="000569B0"/>
    <w:rsid w:val="000B1474"/>
    <w:rsid w:val="000C688D"/>
    <w:rsid w:val="000F4F1E"/>
    <w:rsid w:val="00105A6A"/>
    <w:rsid w:val="001156B9"/>
    <w:rsid w:val="0012010D"/>
    <w:rsid w:val="00120214"/>
    <w:rsid w:val="001365C4"/>
    <w:rsid w:val="00141A22"/>
    <w:rsid w:val="001618DC"/>
    <w:rsid w:val="00163908"/>
    <w:rsid w:val="00183885"/>
    <w:rsid w:val="00191643"/>
    <w:rsid w:val="001C4938"/>
    <w:rsid w:val="0020714E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946D1"/>
    <w:rsid w:val="003A5539"/>
    <w:rsid w:val="003B3F1D"/>
    <w:rsid w:val="003C703A"/>
    <w:rsid w:val="003F4A68"/>
    <w:rsid w:val="00401977"/>
    <w:rsid w:val="00412342"/>
    <w:rsid w:val="004558E2"/>
    <w:rsid w:val="00481666"/>
    <w:rsid w:val="004E0F93"/>
    <w:rsid w:val="00540C16"/>
    <w:rsid w:val="005A3137"/>
    <w:rsid w:val="005D71AE"/>
    <w:rsid w:val="00607877"/>
    <w:rsid w:val="00635F37"/>
    <w:rsid w:val="00665964"/>
    <w:rsid w:val="006C1C3B"/>
    <w:rsid w:val="006E767E"/>
    <w:rsid w:val="006F76CE"/>
    <w:rsid w:val="00705C8F"/>
    <w:rsid w:val="00713B3E"/>
    <w:rsid w:val="00750237"/>
    <w:rsid w:val="00772185"/>
    <w:rsid w:val="00790FC4"/>
    <w:rsid w:val="007A1D22"/>
    <w:rsid w:val="007C047C"/>
    <w:rsid w:val="007E03D2"/>
    <w:rsid w:val="008671DD"/>
    <w:rsid w:val="00872E02"/>
    <w:rsid w:val="008751BF"/>
    <w:rsid w:val="008C1F0E"/>
    <w:rsid w:val="008D0734"/>
    <w:rsid w:val="008E18A0"/>
    <w:rsid w:val="008E71F1"/>
    <w:rsid w:val="009149EE"/>
    <w:rsid w:val="00914D7F"/>
    <w:rsid w:val="00931681"/>
    <w:rsid w:val="009675A8"/>
    <w:rsid w:val="009B18C9"/>
    <w:rsid w:val="009B2C5F"/>
    <w:rsid w:val="009D3F0B"/>
    <w:rsid w:val="00A253DA"/>
    <w:rsid w:val="00A31E30"/>
    <w:rsid w:val="00A36ADC"/>
    <w:rsid w:val="00A40158"/>
    <w:rsid w:val="00A61BFC"/>
    <w:rsid w:val="00A66C67"/>
    <w:rsid w:val="00A91B05"/>
    <w:rsid w:val="00A92EF0"/>
    <w:rsid w:val="00AD59F3"/>
    <w:rsid w:val="00AD61FF"/>
    <w:rsid w:val="00AF5811"/>
    <w:rsid w:val="00AF68C2"/>
    <w:rsid w:val="00AF7C69"/>
    <w:rsid w:val="00B24E5F"/>
    <w:rsid w:val="00B470EE"/>
    <w:rsid w:val="00B551F3"/>
    <w:rsid w:val="00BF109D"/>
    <w:rsid w:val="00C3473D"/>
    <w:rsid w:val="00C43E77"/>
    <w:rsid w:val="00C54D3D"/>
    <w:rsid w:val="00C63F7D"/>
    <w:rsid w:val="00C82F15"/>
    <w:rsid w:val="00C9057B"/>
    <w:rsid w:val="00CA0452"/>
    <w:rsid w:val="00CE57E3"/>
    <w:rsid w:val="00CF0293"/>
    <w:rsid w:val="00D05D07"/>
    <w:rsid w:val="00D23980"/>
    <w:rsid w:val="00D36174"/>
    <w:rsid w:val="00D36728"/>
    <w:rsid w:val="00D426D8"/>
    <w:rsid w:val="00D637B0"/>
    <w:rsid w:val="00DA1D4A"/>
    <w:rsid w:val="00DC56C3"/>
    <w:rsid w:val="00DE43D2"/>
    <w:rsid w:val="00DE7FDE"/>
    <w:rsid w:val="00E437AF"/>
    <w:rsid w:val="00E50F26"/>
    <w:rsid w:val="00E53035"/>
    <w:rsid w:val="00E903D6"/>
    <w:rsid w:val="00EA20CB"/>
    <w:rsid w:val="00F1424C"/>
    <w:rsid w:val="00F20765"/>
    <w:rsid w:val="00F41476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4C96-080E-43BC-A273-B0E8EAC8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2021-12-23T13:33:00Z</cp:lastPrinted>
  <dcterms:created xsi:type="dcterms:W3CDTF">2022-03-24T13:36:00Z</dcterms:created>
  <dcterms:modified xsi:type="dcterms:W3CDTF">2022-03-29T14:38:00Z</dcterms:modified>
</cp:coreProperties>
</file>