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53" w:rsidRDefault="00521F53" w:rsidP="00521F53">
      <w:pPr>
        <w:pStyle w:val="Normal"/>
        <w:jc w:val="center"/>
        <w:rPr>
          <w:b/>
          <w:cap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491490</wp:posOffset>
            </wp:positionV>
            <wp:extent cx="704215" cy="876935"/>
            <wp:effectExtent l="0" t="0" r="63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F53" w:rsidRDefault="00521F53" w:rsidP="00521F53">
      <w:pPr>
        <w:pStyle w:val="Normal"/>
        <w:ind w:left="1701"/>
        <w:jc w:val="center"/>
        <w:rPr>
          <w:b/>
          <w:caps/>
          <w:sz w:val="24"/>
        </w:rPr>
      </w:pPr>
    </w:p>
    <w:p w:rsidR="00521F53" w:rsidRDefault="00521F53" w:rsidP="00521F53">
      <w:pPr>
        <w:pStyle w:val="Normal"/>
        <w:ind w:left="1701"/>
        <w:jc w:val="center"/>
        <w:rPr>
          <w:b/>
          <w:caps/>
          <w:sz w:val="24"/>
        </w:rPr>
      </w:pPr>
    </w:p>
    <w:p w:rsidR="00521F53" w:rsidRDefault="00521F53" w:rsidP="00521F53">
      <w:pPr>
        <w:pStyle w:val="Normal"/>
        <w:ind w:left="1701"/>
        <w:jc w:val="center"/>
        <w:rPr>
          <w:b/>
          <w:caps/>
          <w:sz w:val="10"/>
        </w:rPr>
      </w:pPr>
    </w:p>
    <w:p w:rsidR="00521F53" w:rsidRDefault="00521F53" w:rsidP="00521F53">
      <w:pPr>
        <w:pStyle w:val="Normal"/>
        <w:rPr>
          <w:b/>
          <w:caps/>
          <w:sz w:val="24"/>
        </w:rPr>
      </w:pPr>
    </w:p>
    <w:p w:rsidR="00521F53" w:rsidRDefault="00521F53" w:rsidP="00521F53">
      <w:pPr>
        <w:pStyle w:val="Normal"/>
        <w:ind w:left="1701"/>
        <w:jc w:val="center"/>
        <w:rPr>
          <w:b/>
          <w:caps/>
          <w:sz w:val="10"/>
        </w:rPr>
      </w:pPr>
    </w:p>
    <w:p w:rsidR="00521F53" w:rsidRDefault="00521F53" w:rsidP="00521F53">
      <w:pPr>
        <w:pStyle w:val="Normal"/>
        <w:jc w:val="center"/>
        <w:rPr>
          <w:b/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521F53" w:rsidRDefault="00521F53" w:rsidP="00521F53">
      <w:pPr>
        <w:pStyle w:val="Normal"/>
        <w:jc w:val="center"/>
        <w:rPr>
          <w:sz w:val="40"/>
        </w:rPr>
      </w:pPr>
      <w:r w:rsidRPr="001039C1">
        <w:rPr>
          <w:sz w:val="24"/>
          <w:szCs w:val="24"/>
        </w:rPr>
        <w:t>ИНН 5039005761, КПП503901001</w:t>
      </w:r>
    </w:p>
    <w:p w:rsidR="00521F53" w:rsidRDefault="00521F53" w:rsidP="00521F53">
      <w:pPr>
        <w:pStyle w:val="Normal"/>
        <w:jc w:val="center"/>
        <w:rPr>
          <w:b/>
          <w:caps/>
          <w:sz w:val="10"/>
        </w:rPr>
      </w:pPr>
    </w:p>
    <w:p w:rsidR="00521F53" w:rsidRDefault="00521F53" w:rsidP="00521F53">
      <w:pPr>
        <w:pStyle w:val="Normal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521F53" w:rsidRPr="000F7D4E" w:rsidRDefault="00521F53" w:rsidP="00521F53">
      <w:pPr>
        <w:pStyle w:val="heading1"/>
        <w:ind w:left="0"/>
        <w:rPr>
          <w:sz w:val="18"/>
        </w:rPr>
      </w:pPr>
      <w:r>
        <w:rPr>
          <w:sz w:val="18"/>
        </w:rPr>
        <w:t>Тел</w:t>
      </w:r>
      <w:r w:rsidRPr="000F7D4E">
        <w:rPr>
          <w:sz w:val="18"/>
        </w:rPr>
        <w:t>. (4967) 73-</w:t>
      </w:r>
      <w:r>
        <w:rPr>
          <w:sz w:val="18"/>
        </w:rPr>
        <w:t>22</w:t>
      </w:r>
      <w:r w:rsidRPr="000F7D4E">
        <w:rPr>
          <w:sz w:val="18"/>
        </w:rPr>
        <w:t>-</w:t>
      </w:r>
      <w:r>
        <w:rPr>
          <w:sz w:val="18"/>
        </w:rPr>
        <w:t>92</w:t>
      </w:r>
      <w:r w:rsidRPr="000F7D4E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0F7D4E">
        <w:rPr>
          <w:sz w:val="18"/>
        </w:rPr>
        <w:t>: (4967) 73-55-08</w:t>
      </w:r>
    </w:p>
    <w:p w:rsidR="00521F53" w:rsidRDefault="00521F53" w:rsidP="007B130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B1303" w:rsidRDefault="007B1303" w:rsidP="007B130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7B1303" w:rsidRPr="00A94B6C" w:rsidRDefault="007B1303" w:rsidP="007B130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A94B6C">
        <w:rPr>
          <w:rFonts w:ascii="Times New Roman" w:hAnsi="Times New Roman"/>
          <w:b/>
          <w:sz w:val="24"/>
          <w:szCs w:val="24"/>
        </w:rPr>
        <w:t>о результатах внешней проверки</w:t>
      </w:r>
      <w:r w:rsidRPr="00A94B6C">
        <w:t xml:space="preserve"> </w:t>
      </w:r>
      <w:r>
        <w:rPr>
          <w:rFonts w:ascii="Times New Roman" w:hAnsi="Times New Roman"/>
          <w:b/>
          <w:sz w:val="24"/>
          <w:szCs w:val="24"/>
        </w:rPr>
        <w:t>годового отчета</w:t>
      </w:r>
    </w:p>
    <w:p w:rsidR="007B1303" w:rsidRPr="00A72822" w:rsidRDefault="007B1303" w:rsidP="007B13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бюджета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округа Пущино за </w:t>
      </w:r>
      <w:r w:rsidR="00DA0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A72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04EE2" w:rsidRPr="009A6EE1" w:rsidRDefault="00521F53">
      <w:pPr>
        <w:rPr>
          <w:rFonts w:ascii="Times New Roman" w:hAnsi="Times New Roman" w:cs="Times New Roman"/>
          <w:sz w:val="24"/>
          <w:szCs w:val="24"/>
        </w:rPr>
      </w:pPr>
    </w:p>
    <w:p w:rsidR="007B1303" w:rsidRPr="009A6EE1" w:rsidRDefault="007B1303" w:rsidP="007B1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Основание для проведения контрольного мероприятия:</w:t>
      </w:r>
      <w:r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2.</w:t>
      </w:r>
      <w:r w:rsidR="00DA0CEF"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раздела </w:t>
      </w:r>
      <w:r w:rsidRPr="009A6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Ревизионной комиссии города Пущино на 202</w:t>
      </w:r>
      <w:r w:rsidR="00DA0CEF"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утвержденного распоряжением председателя Ревизионной комиссии города Пущино от </w:t>
      </w:r>
      <w:r w:rsidR="0020740A"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>0.12.20</w:t>
      </w:r>
      <w:r w:rsidR="0020740A"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CEF"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740A"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A0CEF"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>43 (с изменениями)</w:t>
      </w:r>
      <w:r w:rsidR="0020740A"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303" w:rsidRPr="009A6EE1" w:rsidRDefault="007B1303" w:rsidP="007B1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Предмет экспертно - аналитического мероприятия:</w:t>
      </w:r>
      <w:r w:rsidRPr="009A6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об исполнении бюджета за 20</w:t>
      </w:r>
      <w:r w:rsidR="0020740A" w:rsidRPr="009A6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A6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DA0CEF" w:rsidRPr="009A6EE1" w:rsidRDefault="00DA0CEF" w:rsidP="00DA0C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7B1303" w:rsidRPr="009A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Объекты экспертно - аналитического мероприятия:</w:t>
      </w:r>
      <w:r w:rsidR="007B1303"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EE1">
        <w:rPr>
          <w:rFonts w:ascii="Times New Roman" w:hAnsi="Times New Roman" w:cs="Times New Roman"/>
          <w:sz w:val="24"/>
          <w:szCs w:val="24"/>
        </w:rPr>
        <w:t>Администрация городского округа Пущино; главные распорядители, получатели бюджетных средств городского округа Пущино.</w:t>
      </w:r>
    </w:p>
    <w:p w:rsidR="007B1303" w:rsidRPr="009A6EE1" w:rsidRDefault="007B1303" w:rsidP="00DA0C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Проверяемый период:</w:t>
      </w:r>
      <w:r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0740A"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0CEF"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A6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A0CEF" w:rsidRPr="009A6EE1" w:rsidRDefault="00457A4A" w:rsidP="00DA0C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7B1303" w:rsidRPr="009A6EE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 Цель экспертно - аналитического </w:t>
      </w:r>
      <w:r w:rsidR="009C2AE5" w:rsidRPr="009A6EE1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мероприятия:</w:t>
      </w:r>
      <w:r w:rsidR="009C2AE5" w:rsidRPr="009A6E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0CEF" w:rsidRPr="009A6EE1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="00DA0CEF" w:rsidRPr="009A6EE1">
        <w:rPr>
          <w:rFonts w:ascii="Times New Roman" w:hAnsi="Times New Roman" w:cs="Times New Roman"/>
          <w:sz w:val="24"/>
          <w:szCs w:val="24"/>
        </w:rPr>
        <w:t>соответствия фактических показателей исполнения бюджета городского округа</w:t>
      </w:r>
      <w:proofErr w:type="gramEnd"/>
      <w:r w:rsidR="00DA0CEF" w:rsidRPr="009A6EE1">
        <w:rPr>
          <w:rFonts w:ascii="Times New Roman" w:hAnsi="Times New Roman" w:cs="Times New Roman"/>
          <w:sz w:val="24"/>
          <w:szCs w:val="24"/>
        </w:rPr>
        <w:t xml:space="preserve"> Пущино показателям, утверждённым решением о бюджете, полноты и своевременности исполнения показателей бюджета городского округа Пущино, анализ использования средств бюджета городского округа Пущино.</w:t>
      </w:r>
    </w:p>
    <w:p w:rsidR="007B1303" w:rsidRPr="009A6EE1" w:rsidRDefault="00DA0CEF" w:rsidP="00DA0CEF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7B1303" w:rsidRPr="009A6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контрольного мероприятия:</w:t>
      </w:r>
    </w:p>
    <w:p w:rsidR="00DA0CEF" w:rsidRPr="009A6EE1" w:rsidRDefault="003D58D4" w:rsidP="00DA0CEF">
      <w:pPr>
        <w:pStyle w:val="1"/>
        <w:numPr>
          <w:ilvl w:val="0"/>
          <w:numId w:val="2"/>
        </w:numPr>
        <w:tabs>
          <w:tab w:val="left" w:pos="1006"/>
        </w:tabs>
        <w:ind w:firstLine="700"/>
        <w:rPr>
          <w:sz w:val="24"/>
          <w:szCs w:val="24"/>
        </w:rPr>
      </w:pPr>
      <w:r w:rsidRPr="009A6EE1">
        <w:rPr>
          <w:sz w:val="24"/>
          <w:szCs w:val="24"/>
        </w:rPr>
        <w:t xml:space="preserve">    </w:t>
      </w:r>
      <w:r w:rsidR="00DA0CEF" w:rsidRPr="009A6EE1">
        <w:rPr>
          <w:sz w:val="24"/>
          <w:szCs w:val="24"/>
        </w:rPr>
        <w:t xml:space="preserve">Содержание отчета, соответствие  составляющей его документации  требованиям  Бюджетного Кодекса РФ и </w:t>
      </w:r>
      <w:r w:rsidR="00DA0CEF" w:rsidRPr="009A6EE1">
        <w:rPr>
          <w:rFonts w:eastAsia="Batang"/>
          <w:sz w:val="24"/>
          <w:szCs w:val="24"/>
        </w:rPr>
        <w:t>Положения о бюджетном процессе в городском округе Пущино, утвержденного решением Совета депутатов № 24/06 от 13.11.2014г</w:t>
      </w:r>
      <w:r w:rsidR="00DA0CEF" w:rsidRPr="009A6EE1">
        <w:rPr>
          <w:sz w:val="24"/>
          <w:szCs w:val="24"/>
        </w:rPr>
        <w:t>. Общая характеристика исполнения бюджета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rPr>
          <w:sz w:val="24"/>
          <w:szCs w:val="24"/>
        </w:rPr>
      </w:pPr>
      <w:bookmarkStart w:id="1" w:name="bookmark13"/>
      <w:bookmarkEnd w:id="1"/>
      <w:r w:rsidRPr="009A6EE1">
        <w:rPr>
          <w:sz w:val="24"/>
          <w:szCs w:val="24"/>
        </w:rPr>
        <w:t xml:space="preserve"> Итоги экономического развития городского округа Пущино за 2021 год;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rPr>
          <w:sz w:val="24"/>
          <w:szCs w:val="24"/>
        </w:rPr>
      </w:pPr>
      <w:r w:rsidRPr="009A6EE1">
        <w:rPr>
          <w:sz w:val="24"/>
          <w:szCs w:val="24"/>
        </w:rPr>
        <w:t xml:space="preserve">Внешняя проверка бюджетной </w:t>
      </w:r>
      <w:proofErr w:type="gramStart"/>
      <w:r w:rsidRPr="009A6EE1">
        <w:rPr>
          <w:sz w:val="24"/>
          <w:szCs w:val="24"/>
        </w:rPr>
        <w:t>отчётности главных администраторов средств бюджета городского округа</w:t>
      </w:r>
      <w:proofErr w:type="gramEnd"/>
      <w:r w:rsidRPr="009A6EE1">
        <w:rPr>
          <w:sz w:val="24"/>
          <w:szCs w:val="24"/>
        </w:rPr>
        <w:t xml:space="preserve"> Пущино;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rPr>
          <w:sz w:val="24"/>
          <w:szCs w:val="24"/>
        </w:rPr>
      </w:pPr>
      <w:r w:rsidRPr="009A6EE1">
        <w:rPr>
          <w:sz w:val="24"/>
          <w:szCs w:val="24"/>
        </w:rPr>
        <w:t xml:space="preserve"> Исполнение доходной части бюджета;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rPr>
          <w:sz w:val="24"/>
          <w:szCs w:val="24"/>
        </w:rPr>
      </w:pPr>
      <w:bookmarkStart w:id="2" w:name="bookmark14"/>
      <w:bookmarkEnd w:id="2"/>
      <w:r w:rsidRPr="009A6EE1">
        <w:rPr>
          <w:sz w:val="24"/>
          <w:szCs w:val="24"/>
        </w:rPr>
        <w:t xml:space="preserve"> Исполнение расходной части бюджета;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rPr>
          <w:sz w:val="24"/>
          <w:szCs w:val="24"/>
        </w:rPr>
      </w:pPr>
      <w:r w:rsidRPr="009A6EE1">
        <w:rPr>
          <w:sz w:val="24"/>
          <w:szCs w:val="24"/>
        </w:rPr>
        <w:t xml:space="preserve"> Исполнение бюджета по муниципальным программам и непрограммным направлениям деятельности;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rPr>
          <w:sz w:val="24"/>
          <w:szCs w:val="24"/>
        </w:rPr>
      </w:pPr>
      <w:r w:rsidRPr="009A6EE1">
        <w:rPr>
          <w:bCs/>
          <w:sz w:val="24"/>
          <w:szCs w:val="24"/>
        </w:rPr>
        <w:t xml:space="preserve"> Исполнение бюджета по расходам, предусмотренным на финансирование муниципальных контрактов на закупку товаров, работ и услуг для муниципальных нужд;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jc w:val="both"/>
        <w:rPr>
          <w:sz w:val="24"/>
          <w:szCs w:val="24"/>
        </w:rPr>
      </w:pPr>
      <w:r w:rsidRPr="009A6EE1">
        <w:rPr>
          <w:sz w:val="24"/>
          <w:szCs w:val="24"/>
        </w:rPr>
        <w:t xml:space="preserve">  Исполнение бюджета по расходам, осуществляемым за счет средств Резервного;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rPr>
          <w:sz w:val="24"/>
          <w:szCs w:val="24"/>
        </w:rPr>
      </w:pPr>
      <w:r w:rsidRPr="009A6EE1">
        <w:rPr>
          <w:bCs/>
          <w:sz w:val="24"/>
          <w:szCs w:val="24"/>
        </w:rPr>
        <w:t xml:space="preserve"> Исполнение бюджета по расходам, предусмотренным на финансирование муниципальных контрактов на закупку товаров, работ и услуг для муниципальных нужд;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jc w:val="both"/>
        <w:rPr>
          <w:sz w:val="24"/>
          <w:szCs w:val="24"/>
        </w:rPr>
      </w:pPr>
      <w:r w:rsidRPr="009A6EE1">
        <w:rPr>
          <w:sz w:val="24"/>
          <w:szCs w:val="24"/>
        </w:rPr>
        <w:t xml:space="preserve">  Исполнение бюджета дорожного форда</w:t>
      </w:r>
      <w:r w:rsidRPr="009A6EE1">
        <w:rPr>
          <w:sz w:val="24"/>
          <w:szCs w:val="24"/>
          <w:lang w:val="en-US"/>
        </w:rPr>
        <w:t>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rPr>
          <w:sz w:val="24"/>
          <w:szCs w:val="24"/>
        </w:rPr>
      </w:pPr>
      <w:bookmarkStart w:id="3" w:name="bookmark15"/>
      <w:bookmarkEnd w:id="3"/>
      <w:r w:rsidRPr="009A6EE1">
        <w:rPr>
          <w:sz w:val="24"/>
          <w:szCs w:val="24"/>
        </w:rPr>
        <w:t xml:space="preserve">  Программа муниципальных заимствований;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rPr>
          <w:sz w:val="24"/>
          <w:szCs w:val="24"/>
        </w:rPr>
      </w:pPr>
      <w:r w:rsidRPr="009A6EE1">
        <w:rPr>
          <w:sz w:val="24"/>
          <w:szCs w:val="24"/>
        </w:rPr>
        <w:t xml:space="preserve"> Анализ состояния дебиторской и кредиторской задолженности;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rPr>
          <w:sz w:val="24"/>
          <w:szCs w:val="24"/>
        </w:rPr>
      </w:pPr>
      <w:bookmarkStart w:id="4" w:name="bookmark16"/>
      <w:bookmarkEnd w:id="4"/>
      <w:r w:rsidRPr="009A6EE1">
        <w:rPr>
          <w:sz w:val="24"/>
          <w:szCs w:val="24"/>
        </w:rPr>
        <w:t xml:space="preserve">  Источники финансирования местного бюджета;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jc w:val="both"/>
        <w:rPr>
          <w:sz w:val="24"/>
          <w:szCs w:val="24"/>
        </w:rPr>
      </w:pPr>
      <w:bookmarkStart w:id="5" w:name="bookmark17"/>
      <w:bookmarkEnd w:id="5"/>
      <w:r w:rsidRPr="009A6EE1">
        <w:rPr>
          <w:sz w:val="24"/>
          <w:szCs w:val="24"/>
        </w:rPr>
        <w:lastRenderedPageBreak/>
        <w:t xml:space="preserve">  Муниципальный долг;</w:t>
      </w:r>
    </w:p>
    <w:p w:rsidR="00DA0CEF" w:rsidRPr="009A6EE1" w:rsidRDefault="00DA0CEF" w:rsidP="00DA0CEF">
      <w:pPr>
        <w:pStyle w:val="1"/>
        <w:numPr>
          <w:ilvl w:val="0"/>
          <w:numId w:val="2"/>
        </w:numPr>
        <w:tabs>
          <w:tab w:val="left" w:pos="1030"/>
        </w:tabs>
        <w:ind w:firstLine="700"/>
        <w:jc w:val="both"/>
        <w:rPr>
          <w:sz w:val="24"/>
          <w:szCs w:val="24"/>
        </w:rPr>
      </w:pPr>
      <w:bookmarkStart w:id="6" w:name="bookmark18"/>
      <w:bookmarkEnd w:id="6"/>
      <w:r w:rsidRPr="009A6EE1">
        <w:rPr>
          <w:sz w:val="24"/>
          <w:szCs w:val="24"/>
        </w:rPr>
        <w:t xml:space="preserve">  Муниципальные гарантии.</w:t>
      </w:r>
    </w:p>
    <w:p w:rsidR="00DA0CEF" w:rsidRPr="009A6EE1" w:rsidRDefault="00DA0CEF" w:rsidP="00DA0CEF">
      <w:pPr>
        <w:pStyle w:val="1"/>
        <w:tabs>
          <w:tab w:val="left" w:pos="1030"/>
        </w:tabs>
        <w:ind w:firstLine="0"/>
        <w:jc w:val="both"/>
        <w:rPr>
          <w:sz w:val="24"/>
          <w:szCs w:val="24"/>
        </w:rPr>
      </w:pPr>
      <w:bookmarkStart w:id="7" w:name="bookmark19"/>
      <w:bookmarkEnd w:id="7"/>
    </w:p>
    <w:p w:rsidR="007B1303" w:rsidRPr="009A6EE1" w:rsidRDefault="007B1303" w:rsidP="00DA0CE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ab/>
      </w:r>
      <w:r w:rsidRPr="009A6EE1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выявлено следующее:</w:t>
      </w:r>
    </w:p>
    <w:p w:rsidR="00DA0CEF" w:rsidRPr="009A6EE1" w:rsidRDefault="00DA0CEF" w:rsidP="00DA0CE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14457439"/>
      <w:r w:rsidRPr="009A6EE1">
        <w:rPr>
          <w:rFonts w:ascii="Times New Roman" w:hAnsi="Times New Roman" w:cs="Times New Roman"/>
          <w:sz w:val="24"/>
          <w:szCs w:val="24"/>
        </w:rPr>
        <w:t>1. Отчет об исполнении бюджета городского округа Пущино за 2021 год с приложениями соответствует требованиям Бюджетного кодекса Российской Федерации.</w:t>
      </w:r>
    </w:p>
    <w:p w:rsidR="00DA0CEF" w:rsidRPr="009A6EE1" w:rsidRDefault="00DA0CEF" w:rsidP="00DA0CE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     2. Состав бюджетной отчетности главных администраторов, распорядителей и получателей бюджетных средств соответствует п.11 Приказа Минфина России от 28.12.2010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  Полнота представления и правильность оформления форм годовой бюджетной отчетности соответствует требованиям ст. 264.1 Бюджетного кодекса Российской Федерации.  </w:t>
      </w:r>
      <w:r w:rsidRPr="009A6E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     3. Согласно данным отчета, доходы бюджета в 2021 году исполнены в объеме </w:t>
      </w:r>
      <w:r w:rsidRPr="009A6EE1">
        <w:rPr>
          <w:rFonts w:ascii="Times New Roman" w:hAnsi="Times New Roman" w:cs="Times New Roman"/>
          <w:color w:val="000000"/>
          <w:sz w:val="24"/>
          <w:szCs w:val="24"/>
        </w:rPr>
        <w:t xml:space="preserve">890747 тыс. </w:t>
      </w:r>
      <w:r w:rsidRPr="009A6EE1">
        <w:rPr>
          <w:rFonts w:ascii="Times New Roman" w:hAnsi="Times New Roman" w:cs="Times New Roman"/>
          <w:sz w:val="24"/>
          <w:szCs w:val="24"/>
        </w:rPr>
        <w:t>рублей, или 94%  к утвержденному годовому объему бюджетных назначений. В сравнении с 2020 годом сокращение объема доходов бюджета составило 101655 тыс. рублей или 10%, а уменьшение планового исполнения -  7%.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ab/>
        <w:t xml:space="preserve">Поступления налоговых и неналоговых доходов в бюджет городского округа Пущино за 2021 год составили </w:t>
      </w:r>
      <w:r w:rsidRPr="009A6EE1">
        <w:rPr>
          <w:rFonts w:ascii="Times New Roman" w:hAnsi="Times New Roman" w:cs="Times New Roman"/>
          <w:color w:val="000000"/>
          <w:sz w:val="24"/>
          <w:szCs w:val="24"/>
        </w:rPr>
        <w:t xml:space="preserve">464458 тыс. </w:t>
      </w:r>
      <w:r w:rsidRPr="009A6EE1">
        <w:rPr>
          <w:rFonts w:ascii="Times New Roman" w:hAnsi="Times New Roman" w:cs="Times New Roman"/>
          <w:sz w:val="24"/>
          <w:szCs w:val="24"/>
        </w:rPr>
        <w:t>рублей, или 91% исполнения утвержденных бюджетных назначений, что на 12% ниже исполнения 2020 года.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ab/>
        <w:t>3.1. Размер полученных налоговых доходов за 2021 год составил 396680 тыс. рублей или 88% исполнения к утвержденному бюджету. В сравнении с 2020 годом поступление налоговых доходов сократилось на 16% или на 75533 тыс. рублей. При этом</w:t>
      </w:r>
      <w:proofErr w:type="gramStart"/>
      <w:r w:rsidRPr="009A6E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6EE1">
        <w:rPr>
          <w:rFonts w:ascii="Times New Roman" w:hAnsi="Times New Roman" w:cs="Times New Roman"/>
          <w:sz w:val="24"/>
          <w:szCs w:val="24"/>
        </w:rPr>
        <w:t xml:space="preserve"> процентное исполнение плана уменьшилось на 15%. Относительно низкое исполнение налоговых доходов – результат не предвиденного возврата земельного  по решению Арбитражного суда в пользу ФГБУН ФИАН за 2015-2018 годы. Доля налоговых доходов в общем объеме доходов составила 45%.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     Исполнение по неналоговым доходам в бюджете города 2021 года составило 67777 тыс. рублей или 107% исполнения к утвержденному бюджету, что на 1% ниже исполнения плана за 2020 год. В сравнении с 2020 годом поступление неналоговых доходов сократилось на 2% или 1403 рубля. Доля неналоговых доходов в общем объеме доходов составила 8%.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    3.2. Безвозмездные поступления или межбюджетные трансферты в 2021 году составили 426290 тыс. рублей или 98% исполнения утвержденных бюджетных назначений. В сравнении с аналогичным периодом 2020 года общий объем полученных средств безвозмездных поступлений сократился на 5% или 24719 тыс. рублей. Исполнение безвозмездных поступлений от других бюджетов бюджетной системы РФ составило так же 98% от утвержденного годового объема бюджетных назначений или 427658 тыс. рублей.</w:t>
      </w:r>
    </w:p>
    <w:p w:rsidR="00DA0CEF" w:rsidRPr="009A6EE1" w:rsidRDefault="00DA0CEF" w:rsidP="00DA0C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>4. Расходы бюджета за 2021 год исполнены в объеме 1061450 рублей или 93% к утвержденному годовому объему бюджетных назначений. По сравнению с 2020 годом объем расходов вырос на 153685 тыс. рублей или 17%, а  исполнение плана - на 1%.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   4.1. Исполнение бюджета по программным расходам составило 1049284 тыс. рублей, или 93% к утвержденным бюджетным назначениям, что на 1% выше исполнения за 2020 год. 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lastRenderedPageBreak/>
        <w:t xml:space="preserve">          Расходы на руководство и управление в сфере установленных функций органов местного самоуправления в 2021 году исполнены на 3743 тыс. рублей или 98%, что соответствует исполнению 2020 года.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ab/>
        <w:t>Непрограммные расходы за 2021 год исполнены на сумму 8423 тыс. рублей или 71% бюджетных назначений, что на 3% выше исполнения в 2020 году.</w:t>
      </w:r>
    </w:p>
    <w:p w:rsidR="00DA0CEF" w:rsidRPr="009A6EE1" w:rsidRDefault="00DA0CEF" w:rsidP="00DA0CEF">
      <w:pPr>
        <w:tabs>
          <w:tab w:val="left" w:pos="0"/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ab/>
        <w:t xml:space="preserve">4.2.  </w:t>
      </w:r>
      <w:proofErr w:type="gramStart"/>
      <w:r w:rsidRPr="009A6EE1">
        <w:rPr>
          <w:rFonts w:ascii="Times New Roman" w:hAnsi="Times New Roman" w:cs="Times New Roman"/>
          <w:sz w:val="24"/>
          <w:szCs w:val="24"/>
        </w:rPr>
        <w:t>В 2021 году из средств резервного фонда администрации на непредвиденные расходы в целях предупреждения ситуаций, которые могут привести к нарушению функционирования систем жизнеобеспечения населения городского округа Пущино в соответствии Распоряжением администрации города Пущино №380-р от 06.10.2021 финансировалось  техническое обследование объекта по адресу м-н "АБ" дом 23 в общей сумме 106 тыс. рублей.</w:t>
      </w:r>
      <w:proofErr w:type="gramEnd"/>
      <w:r w:rsidRPr="009A6EE1">
        <w:rPr>
          <w:rFonts w:ascii="Times New Roman" w:hAnsi="Times New Roman" w:cs="Times New Roman"/>
          <w:sz w:val="24"/>
          <w:szCs w:val="24"/>
        </w:rPr>
        <w:t xml:space="preserve"> В результате, остаток средств резервного фонда администрации городского округа Пущино на 01.01.2022 составляет 194 тыс. рублей.</w:t>
      </w:r>
    </w:p>
    <w:p w:rsidR="00DA0CEF" w:rsidRPr="009A6EE1" w:rsidRDefault="00DA0CEF" w:rsidP="00DA0CEF">
      <w:pPr>
        <w:tabs>
          <w:tab w:val="left" w:pos="0"/>
          <w:tab w:val="left" w:pos="6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    Расходов за счет резервного фонда на предупреждение и ликвидацию чрезвычайных ситуаций и последствий стихийных бедствий в 2021 году не производилось.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ab/>
        <w:t xml:space="preserve">4.3. </w:t>
      </w:r>
      <w:r w:rsidRPr="009A6EE1">
        <w:rPr>
          <w:rFonts w:ascii="Times New Roman" w:hAnsi="Times New Roman" w:cs="Times New Roman"/>
          <w:bCs/>
          <w:sz w:val="24"/>
          <w:szCs w:val="24"/>
        </w:rPr>
        <w:t>     </w:t>
      </w:r>
      <w:r w:rsidRPr="009A6EE1">
        <w:rPr>
          <w:rFonts w:ascii="Times New Roman" w:hAnsi="Times New Roman" w:cs="Times New Roman"/>
          <w:sz w:val="24"/>
          <w:szCs w:val="24"/>
        </w:rPr>
        <w:t xml:space="preserve"> Исполнение расходов на финансирование муниципальных контрактов за 2021 год, учитывая средства межбюджетных трансфертов, составило 186543,5 </w:t>
      </w:r>
      <w:r w:rsidRPr="009A6EE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тыс. </w:t>
      </w:r>
      <w:r w:rsidRPr="009A6EE1">
        <w:rPr>
          <w:rFonts w:ascii="Times New Roman" w:hAnsi="Times New Roman" w:cs="Times New Roman"/>
          <w:sz w:val="24"/>
          <w:szCs w:val="24"/>
        </w:rPr>
        <w:t xml:space="preserve">рублей или 83% годовых назначений. 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  4.4. Общий размер поступивших и израсходованных средств муниципального дорожного фонда в 2021 году составил 18685 тыс. рублей или 98% запланированного.</w:t>
      </w:r>
    </w:p>
    <w:p w:rsidR="00DA0CEF" w:rsidRPr="009A6EE1" w:rsidRDefault="00DA0CEF" w:rsidP="00DA0CEF">
      <w:pPr>
        <w:tabs>
          <w:tab w:val="left" w:pos="0"/>
          <w:tab w:val="left" w:pos="6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ab/>
      </w:r>
      <w:r w:rsidRPr="009A6EE1">
        <w:rPr>
          <w:rFonts w:ascii="Times New Roman" w:hAnsi="Times New Roman" w:cs="Times New Roman"/>
          <w:sz w:val="24"/>
          <w:szCs w:val="24"/>
        </w:rPr>
        <w:tab/>
        <w:t>4.5. Наличие долгосрочной и просроченной дебиторской или кредиторской задолженности на четах главных администраторов, распорядителей, получателей бюджета  на начало и конец  2021 года не выявлено.</w:t>
      </w:r>
      <w:r w:rsidRPr="009A6EE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E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A6EE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A6E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Размер просроченной дебиторской задолженности </w:t>
      </w:r>
      <w:r w:rsidRPr="009A6EE1">
        <w:rPr>
          <w:rFonts w:ascii="Times New Roman" w:hAnsi="Times New Roman" w:cs="Times New Roman"/>
          <w:sz w:val="24"/>
          <w:szCs w:val="24"/>
        </w:rPr>
        <w:t>консолидированного бюджета городского округа Пущино</w:t>
      </w:r>
      <w:r w:rsidRPr="009A6E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EE1">
        <w:rPr>
          <w:rFonts w:ascii="Times New Roman" w:hAnsi="Times New Roman" w:cs="Times New Roman"/>
          <w:color w:val="000000"/>
          <w:sz w:val="24"/>
          <w:szCs w:val="24"/>
        </w:rPr>
        <w:t xml:space="preserve">по отчетным данным ГАДБ составил  на 01.01.2021 </w:t>
      </w:r>
      <w:r w:rsidRPr="009A6EE1">
        <w:rPr>
          <w:rFonts w:ascii="Times New Roman" w:hAnsi="Times New Roman" w:cs="Times New Roman"/>
          <w:sz w:val="24"/>
          <w:szCs w:val="24"/>
        </w:rPr>
        <w:t>6480,4 тыс. рублей</w:t>
      </w:r>
      <w:r w:rsidRPr="009A6EE1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представляя собой задолженность по налоговым платежам, главным администратором которых является  Федеральная налоговая служба, а на 01.01.2022 к имеющейся просроченной дебиторской задолженности добавляется 49000 рублей по штрафам, администрируемым Управлением по обеспечению деятельности мировых судей. </w:t>
      </w:r>
      <w:proofErr w:type="gramEnd"/>
    </w:p>
    <w:p w:rsidR="00DA0CEF" w:rsidRPr="009A6EE1" w:rsidRDefault="00DA0CEF" w:rsidP="00DA0C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EE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Pr="009A6EE1">
        <w:rPr>
          <w:rFonts w:ascii="Times New Roman" w:hAnsi="Times New Roman" w:cs="Times New Roman"/>
          <w:color w:val="000000"/>
          <w:sz w:val="24"/>
          <w:szCs w:val="24"/>
        </w:rPr>
        <w:t xml:space="preserve">С целью принятия мер относительно пополнения доходной части бюджета, в том числе за счет сокращения задолженности по налоговым платежам и штрафам, администратором которых  являются </w:t>
      </w:r>
      <w:r w:rsidRPr="009A6EE1">
        <w:rPr>
          <w:rFonts w:ascii="Times New Roman" w:hAnsi="Times New Roman" w:cs="Times New Roman"/>
          <w:bCs/>
          <w:sz w:val="24"/>
          <w:szCs w:val="24"/>
        </w:rPr>
        <w:t>органы государственной власти Российской Федерации</w:t>
      </w:r>
      <w:r w:rsidRPr="009A6EE1">
        <w:rPr>
          <w:rFonts w:ascii="Times New Roman" w:hAnsi="Times New Roman" w:cs="Times New Roman"/>
          <w:color w:val="000000"/>
          <w:sz w:val="24"/>
          <w:szCs w:val="24"/>
        </w:rPr>
        <w:t>, в соответствии с Постановлением   Администрации городского округа Пущино от 27.02.2015 №94-п «О создании Межведомственной комиссии по мобилизации доходов бюджета городского округа Пущино Московской области» в городском округе Пущино работает комиссия по</w:t>
      </w:r>
      <w:proofErr w:type="gramEnd"/>
      <w:r w:rsidRPr="009A6EE1">
        <w:rPr>
          <w:rFonts w:ascii="Times New Roman" w:hAnsi="Times New Roman" w:cs="Times New Roman"/>
          <w:color w:val="000000"/>
          <w:sz w:val="24"/>
          <w:szCs w:val="24"/>
        </w:rPr>
        <w:t xml:space="preserve"> мобилизации доходов бюджета.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9A6EE1">
        <w:rPr>
          <w:rFonts w:ascii="Times New Roman" w:hAnsi="Times New Roman" w:cs="Times New Roman"/>
          <w:sz w:val="24"/>
          <w:szCs w:val="24"/>
        </w:rPr>
        <w:t xml:space="preserve">За 2021 год наблюдается сокращение общего объема дебиторской задолженности бюджета на 97360,1 рублей, при сокращении просроченной задолженности на </w:t>
      </w:r>
      <w:r w:rsidRPr="009A6E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107495,03 рублей.</w:t>
      </w:r>
      <w:r w:rsidRPr="009A6EE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A0CEF" w:rsidRPr="009A6EE1" w:rsidRDefault="00DA0CEF" w:rsidP="00DA0CEF">
      <w:pPr>
        <w:tabs>
          <w:tab w:val="left" w:pos="921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  4.6. </w:t>
      </w:r>
      <w:r w:rsidRPr="009A6EE1">
        <w:rPr>
          <w:rFonts w:ascii="Times New Roman" w:hAnsi="Times New Roman" w:cs="Times New Roman"/>
          <w:bCs/>
          <w:sz w:val="24"/>
          <w:szCs w:val="24"/>
        </w:rPr>
        <w:t xml:space="preserve">В бюджете городского округа Пущино на 2021 год в рамках муниципальных программ были предусмотрены бюджетные ассигнования на осуществление бюджетных </w:t>
      </w:r>
      <w:r w:rsidRPr="009A6EE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инвестиций в общей сумме </w:t>
      </w:r>
      <w:r w:rsidRPr="009A6EE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34480,9</w:t>
      </w:r>
      <w:r w:rsidRPr="009A6EE1">
        <w:rPr>
          <w:rFonts w:ascii="Times New Roman" w:hAnsi="Times New Roman" w:cs="Times New Roman"/>
          <w:bCs/>
          <w:sz w:val="24"/>
          <w:szCs w:val="24"/>
        </w:rPr>
        <w:t xml:space="preserve"> тыс. рублей. Исполнение по данным расходам за 2021 год составило 82% или </w:t>
      </w:r>
      <w:r w:rsidRPr="009A6EE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28 388, 5 </w:t>
      </w:r>
      <w:r w:rsidRPr="009A6EE1">
        <w:rPr>
          <w:rFonts w:ascii="Times New Roman" w:hAnsi="Times New Roman" w:cs="Times New Roman"/>
          <w:bCs/>
          <w:sz w:val="24"/>
          <w:szCs w:val="24"/>
        </w:rPr>
        <w:t xml:space="preserve"> тыс. рублей. </w:t>
      </w:r>
    </w:p>
    <w:p w:rsidR="00DA0CEF" w:rsidRPr="009A6EE1" w:rsidRDefault="00DA0CEF" w:rsidP="00DA0CEF">
      <w:pPr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  5.  </w:t>
      </w:r>
      <w:proofErr w:type="gramStart"/>
      <w:r w:rsidRPr="009A6EE1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9A6EE1">
        <w:rPr>
          <w:rFonts w:ascii="Times New Roman" w:hAnsi="Times New Roman" w:cs="Times New Roman"/>
          <w:sz w:val="24"/>
          <w:szCs w:val="24"/>
        </w:rPr>
        <w:t xml:space="preserve"> 2021 года были получены не учтенные в плане средства возврата кредитов, представленных юридическим лицам (погашение по муниципальной гарантии от МУП «ТВК») в размере </w:t>
      </w:r>
      <w:r w:rsidRPr="009A6E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2471 тыс. рублей </w:t>
      </w:r>
      <w:r w:rsidRPr="009A6EE1">
        <w:rPr>
          <w:rFonts w:ascii="Times New Roman" w:hAnsi="Times New Roman" w:cs="Times New Roman"/>
          <w:sz w:val="24"/>
          <w:szCs w:val="24"/>
        </w:rPr>
        <w:t>и привлечены для финансирования; изменение остатков средств на счетах по учету средств бюджета составило 168232 тыс. рублей. Бюджет исполнен с дефицитом в размере 170703 тыс.</w:t>
      </w:r>
      <w:r w:rsidRPr="009A6EE1">
        <w:rPr>
          <w:rFonts w:ascii="Times New Roman" w:hAnsi="Times New Roman" w:cs="Times New Roman"/>
          <w:color w:val="000000"/>
          <w:sz w:val="24"/>
          <w:szCs w:val="24"/>
        </w:rPr>
        <w:t xml:space="preserve"> рублей с учетом </w:t>
      </w:r>
      <w:r w:rsidRPr="009A6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суммы снижения остатков средств на счетах по учету средств местного бюджета </w:t>
      </w:r>
      <w:r w:rsidRPr="009A6EE1">
        <w:rPr>
          <w:rFonts w:ascii="Times New Roman" w:hAnsi="Times New Roman" w:cs="Times New Roman"/>
          <w:bCs/>
          <w:sz w:val="24"/>
          <w:szCs w:val="24"/>
          <w:lang w:eastAsia="ru-RU"/>
        </w:rPr>
        <w:t>в соответствии со статьей 92.1 БК РФ.</w:t>
      </w:r>
    </w:p>
    <w:p w:rsidR="00DA0CEF" w:rsidRPr="009A6EE1" w:rsidRDefault="00DA0CEF" w:rsidP="00DA0CE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EE1">
        <w:rPr>
          <w:rStyle w:val="11pt"/>
          <w:rFonts w:eastAsiaTheme="minorHAnsi"/>
          <w:sz w:val="24"/>
          <w:szCs w:val="24"/>
        </w:rPr>
        <w:t xml:space="preserve">          </w:t>
      </w:r>
      <w:r w:rsidRPr="009A6EE1">
        <w:rPr>
          <w:rFonts w:ascii="Times New Roman" w:hAnsi="Times New Roman" w:cs="Times New Roman"/>
          <w:sz w:val="24"/>
          <w:szCs w:val="24"/>
        </w:rPr>
        <w:t xml:space="preserve"> 6.</w:t>
      </w:r>
      <w:r w:rsidRPr="009A6EE1">
        <w:rPr>
          <w:rStyle w:val="11pt"/>
          <w:rFonts w:eastAsiaTheme="minorHAnsi"/>
          <w:sz w:val="24"/>
          <w:szCs w:val="24"/>
        </w:rPr>
        <w:t xml:space="preserve"> </w:t>
      </w:r>
      <w:r w:rsidRPr="009A6EE1">
        <w:rPr>
          <w:rStyle w:val="11pt"/>
          <w:rFonts w:eastAsiaTheme="minorHAnsi"/>
          <w:b w:val="0"/>
          <w:sz w:val="24"/>
          <w:szCs w:val="24"/>
        </w:rPr>
        <w:t>Привлечение кредитных средств в 2021 году, спланированное первоначально,  было полностью исключено из бюджета на 2021 год за отсутствием необходимости.</w:t>
      </w:r>
    </w:p>
    <w:p w:rsidR="00DA0CEF" w:rsidRPr="009A6EE1" w:rsidRDefault="00DA0CEF" w:rsidP="00DA0C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  7. В соответствии с предоставленной Выпиской из муниципальной долговой книги городского округа Пущино за 2021 год объем долгового обязательства на 01.01.2022 г. равен нулю.</w:t>
      </w:r>
    </w:p>
    <w:p w:rsidR="00DA0CEF" w:rsidRPr="009A6EE1" w:rsidRDefault="00DA0CEF" w:rsidP="00DA0CEF">
      <w:pPr>
        <w:tabs>
          <w:tab w:val="left" w:pos="9498"/>
        </w:tabs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>8. Р</w:t>
      </w:r>
      <w:r w:rsidRPr="009A6EE1">
        <w:rPr>
          <w:rFonts w:ascii="Times New Roman" w:hAnsi="Times New Roman" w:cs="Times New Roman"/>
          <w:bCs/>
          <w:sz w:val="24"/>
          <w:szCs w:val="24"/>
        </w:rPr>
        <w:t>асходы бюджета на предоставление муниципальных гарантий в 2021 году не предусматривались и не производились.</w:t>
      </w:r>
    </w:p>
    <w:p w:rsidR="00DA0CEF" w:rsidRPr="009A6EE1" w:rsidRDefault="00DA0CEF" w:rsidP="00DA0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    9. Отчет об исполнении бюджета городского округа Пущино за 2021 года представлен в установленный срок, по составу, содержанию и представлению информации в целом соответствует установленным требованиям.</w:t>
      </w:r>
      <w:r w:rsidRPr="009A6EE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Pr="009A6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3A15" w:rsidRPr="009A6EE1" w:rsidRDefault="00DA0CEF" w:rsidP="005C3A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</w:t>
      </w:r>
      <w:r w:rsidR="005C3A15" w:rsidRPr="009A6EE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bookmarkEnd w:id="8"/>
      <w:r w:rsidR="005C3A15" w:rsidRPr="009A6EE1">
        <w:rPr>
          <w:rFonts w:ascii="Times New Roman" w:hAnsi="Times New Roman" w:cs="Times New Roman"/>
          <w:bCs/>
          <w:sz w:val="24"/>
          <w:szCs w:val="24"/>
        </w:rPr>
        <w:t xml:space="preserve">  10. Ревизионной комиссией города Пущино предложено:</w:t>
      </w:r>
      <w:r w:rsidR="005C3A15" w:rsidRPr="009A6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CEF" w:rsidRPr="009A6EE1" w:rsidRDefault="00DA0CEF" w:rsidP="005C3A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A0CEF" w:rsidRPr="009A6EE1" w:rsidRDefault="00DA0CEF" w:rsidP="00DA0C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9A6EE1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Пущино:</w:t>
      </w:r>
      <w:r w:rsidRPr="009A6EE1">
        <w:rPr>
          <w:rFonts w:ascii="Times New Roman" w:hAnsi="Times New Roman" w:cs="Times New Roman"/>
          <w:sz w:val="24"/>
          <w:szCs w:val="24"/>
        </w:rPr>
        <w:t xml:space="preserve">  совместно с ФНС и другими </w:t>
      </w:r>
      <w:r w:rsidRPr="009A6EE1">
        <w:rPr>
          <w:rFonts w:ascii="Times New Roman" w:hAnsi="Times New Roman" w:cs="Times New Roman"/>
          <w:bCs/>
          <w:sz w:val="24"/>
          <w:szCs w:val="24"/>
        </w:rPr>
        <w:t>органами государственной власти Российской Федерации – главными администраторами доходов городского округа Пущино,</w:t>
      </w:r>
      <w:r w:rsidRPr="009A6EE1">
        <w:rPr>
          <w:rFonts w:ascii="Times New Roman" w:hAnsi="Times New Roman" w:cs="Times New Roman"/>
          <w:sz w:val="24"/>
          <w:szCs w:val="24"/>
        </w:rPr>
        <w:t xml:space="preserve"> продолжать работу над сокращением дебиторской задолженности по платежам в бюджет.</w:t>
      </w:r>
    </w:p>
    <w:p w:rsidR="00DA0CEF" w:rsidRPr="009A6EE1" w:rsidRDefault="00DA0CEF" w:rsidP="00DA0C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9A6EE1">
        <w:rPr>
          <w:rFonts w:ascii="Times New Roman" w:hAnsi="Times New Roman" w:cs="Times New Roman"/>
          <w:b/>
          <w:sz w:val="24"/>
          <w:szCs w:val="24"/>
        </w:rPr>
        <w:t>Совету депутатов городского округа Пущино:</w:t>
      </w:r>
      <w:r w:rsidRPr="009A6EE1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городского округа Пущино за 2021 год рассмотреть с учетом настоящего заключения.</w:t>
      </w:r>
    </w:p>
    <w:p w:rsidR="00DA0CEF" w:rsidRPr="009A6EE1" w:rsidRDefault="00DA0CEF" w:rsidP="005C3A1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B1303" w:rsidRDefault="007B1303" w:rsidP="007B1303">
      <w:pPr>
        <w:jc w:val="both"/>
        <w:rPr>
          <w:rFonts w:ascii="Times New Roman" w:hAnsi="Times New Roman" w:cs="Times New Roman"/>
          <w:sz w:val="24"/>
          <w:szCs w:val="24"/>
        </w:rPr>
      </w:pPr>
      <w:r w:rsidRPr="009A6EE1">
        <w:rPr>
          <w:rFonts w:ascii="Times New Roman" w:hAnsi="Times New Roman" w:cs="Times New Roman"/>
          <w:sz w:val="24"/>
          <w:szCs w:val="24"/>
        </w:rPr>
        <w:tab/>
      </w:r>
      <w:r w:rsidR="005C3A15" w:rsidRPr="009A6EE1">
        <w:rPr>
          <w:rFonts w:ascii="Times New Roman" w:hAnsi="Times New Roman" w:cs="Times New Roman"/>
          <w:sz w:val="24"/>
          <w:szCs w:val="24"/>
        </w:rPr>
        <w:t xml:space="preserve">Составленное по </w:t>
      </w:r>
      <w:r w:rsidRPr="009A6EE1">
        <w:rPr>
          <w:rFonts w:ascii="Times New Roman" w:hAnsi="Times New Roman" w:cs="Times New Roman"/>
          <w:sz w:val="24"/>
          <w:szCs w:val="24"/>
        </w:rPr>
        <w:t xml:space="preserve">результатам экспертно-аналитического мероприятия </w:t>
      </w:r>
      <w:r w:rsidR="005C3A15" w:rsidRPr="009A6EE1">
        <w:rPr>
          <w:rFonts w:ascii="Times New Roman" w:hAnsi="Times New Roman" w:cs="Times New Roman"/>
          <w:sz w:val="24"/>
          <w:szCs w:val="24"/>
        </w:rPr>
        <w:t>Заключение</w:t>
      </w:r>
      <w:r w:rsidRPr="009A6EE1">
        <w:rPr>
          <w:rFonts w:ascii="Times New Roman" w:hAnsi="Times New Roman" w:cs="Times New Roman"/>
          <w:sz w:val="24"/>
          <w:szCs w:val="24"/>
        </w:rPr>
        <w:t xml:space="preserve"> </w:t>
      </w:r>
      <w:r w:rsidR="005C3A15" w:rsidRPr="009A6EE1">
        <w:rPr>
          <w:rFonts w:ascii="Times New Roman" w:hAnsi="Times New Roman" w:cs="Times New Roman"/>
          <w:sz w:val="24"/>
          <w:szCs w:val="24"/>
        </w:rPr>
        <w:t>направлено</w:t>
      </w:r>
      <w:r w:rsidRPr="009A6EE1">
        <w:rPr>
          <w:rFonts w:ascii="Times New Roman" w:hAnsi="Times New Roman" w:cs="Times New Roman"/>
          <w:sz w:val="24"/>
          <w:szCs w:val="24"/>
        </w:rPr>
        <w:t xml:space="preserve"> Главе городского округа Пущино и в Совет депутатов городского округа Пущино.</w:t>
      </w:r>
    </w:p>
    <w:p w:rsidR="00023094" w:rsidRDefault="00023094" w:rsidP="007B13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094" w:rsidRDefault="00023094" w:rsidP="007B13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094" w:rsidRPr="00023094" w:rsidRDefault="00023094" w:rsidP="007B13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094">
        <w:rPr>
          <w:rFonts w:ascii="Times New Roman" w:hAnsi="Times New Roman" w:cs="Times New Roman"/>
          <w:b/>
          <w:sz w:val="24"/>
          <w:szCs w:val="24"/>
        </w:rPr>
        <w:t xml:space="preserve">Председатель Ревизионной комиссии                                              Е.Е. </w:t>
      </w:r>
      <w:proofErr w:type="spellStart"/>
      <w:r w:rsidRPr="00023094">
        <w:rPr>
          <w:rFonts w:ascii="Times New Roman" w:hAnsi="Times New Roman" w:cs="Times New Roman"/>
          <w:b/>
          <w:sz w:val="24"/>
          <w:szCs w:val="24"/>
        </w:rPr>
        <w:t>Прасолова</w:t>
      </w:r>
      <w:proofErr w:type="spellEnd"/>
    </w:p>
    <w:sectPr w:rsidR="00023094" w:rsidRPr="0002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AC6"/>
    <w:multiLevelType w:val="multilevel"/>
    <w:tmpl w:val="D884C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B6A15"/>
    <w:multiLevelType w:val="hybridMultilevel"/>
    <w:tmpl w:val="A71431C2"/>
    <w:lvl w:ilvl="0" w:tplc="957A0B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3E"/>
    <w:rsid w:val="00023094"/>
    <w:rsid w:val="00137741"/>
    <w:rsid w:val="0018665B"/>
    <w:rsid w:val="001968EA"/>
    <w:rsid w:val="0020740A"/>
    <w:rsid w:val="00221863"/>
    <w:rsid w:val="003D58D4"/>
    <w:rsid w:val="00457A4A"/>
    <w:rsid w:val="0046068B"/>
    <w:rsid w:val="00521F53"/>
    <w:rsid w:val="005C3A15"/>
    <w:rsid w:val="007B1303"/>
    <w:rsid w:val="009A6EE1"/>
    <w:rsid w:val="009C2AE5"/>
    <w:rsid w:val="00AB3D3E"/>
    <w:rsid w:val="00DA0CEF"/>
    <w:rsid w:val="00E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186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2186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21863"/>
    <w:pPr>
      <w:ind w:left="720"/>
      <w:contextualSpacing/>
    </w:pPr>
  </w:style>
  <w:style w:type="paragraph" w:styleId="a5">
    <w:name w:val="No Spacing"/>
    <w:uiPriority w:val="1"/>
    <w:qFormat/>
    <w:rsid w:val="00221863"/>
    <w:pPr>
      <w:spacing w:after="0" w:line="240" w:lineRule="auto"/>
    </w:pPr>
  </w:style>
  <w:style w:type="character" w:customStyle="1" w:styleId="11pt">
    <w:name w:val="Основной текст + 11 pt"/>
    <w:aliases w:val="Полужирный"/>
    <w:rsid w:val="005C3A1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customStyle="1" w:styleId="Normal">
    <w:name w:val="Normal"/>
    <w:rsid w:val="00521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Normal"/>
    <w:next w:val="Normal"/>
    <w:rsid w:val="00521F53"/>
    <w:pPr>
      <w:keepNext/>
      <w:ind w:left="1701"/>
      <w:jc w:val="center"/>
      <w:outlineLvl w:val="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186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2186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21863"/>
    <w:pPr>
      <w:ind w:left="720"/>
      <w:contextualSpacing/>
    </w:pPr>
  </w:style>
  <w:style w:type="paragraph" w:styleId="a5">
    <w:name w:val="No Spacing"/>
    <w:uiPriority w:val="1"/>
    <w:qFormat/>
    <w:rsid w:val="00221863"/>
    <w:pPr>
      <w:spacing w:after="0" w:line="240" w:lineRule="auto"/>
    </w:pPr>
  </w:style>
  <w:style w:type="character" w:customStyle="1" w:styleId="11pt">
    <w:name w:val="Основной текст + 11 pt"/>
    <w:aliases w:val="Полужирный"/>
    <w:rsid w:val="005C3A1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customStyle="1" w:styleId="Normal">
    <w:name w:val="Normal"/>
    <w:rsid w:val="00521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Normal"/>
    <w:next w:val="Normal"/>
    <w:rsid w:val="00521F53"/>
    <w:pPr>
      <w:keepNext/>
      <w:ind w:left="1701"/>
      <w:jc w:val="center"/>
      <w:outlineLvl w:val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2022-05-23T08:39:00Z</dcterms:created>
  <dcterms:modified xsi:type="dcterms:W3CDTF">2022-08-10T14:03:00Z</dcterms:modified>
</cp:coreProperties>
</file>